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2C" w:rsidRDefault="00D8602C" w:rsidP="00D8602C">
      <w:pPr>
        <w:shd w:val="clear" w:color="auto" w:fill="FFFFFF"/>
        <w:spacing w:before="100" w:beforeAutospacing="1" w:after="100" w:afterAutospacing="1" w:line="326" w:lineRule="exact"/>
        <w:ind w:right="80"/>
        <w:jc w:val="center"/>
        <w:outlineLvl w:val="1"/>
        <w:rPr>
          <w:sz w:val="40"/>
          <w:szCs w:val="40"/>
        </w:rPr>
      </w:pPr>
      <w:r>
        <w:rPr>
          <w:b/>
          <w:bCs/>
          <w:color w:val="212121"/>
          <w:spacing w:val="53"/>
          <w:sz w:val="40"/>
          <w:szCs w:val="40"/>
        </w:rPr>
        <w:t>УСТАВ</w:t>
      </w:r>
    </w:p>
    <w:p w:rsidR="00D8602C" w:rsidRDefault="00D8602C" w:rsidP="00D8602C">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Pr>
          <w:b/>
          <w:bCs/>
          <w:color w:val="212121"/>
          <w:spacing w:val="-7"/>
          <w:sz w:val="28"/>
          <w:szCs w:val="28"/>
        </w:rPr>
        <w:t>НА НАРОДНО  ЧИТАЛИЩЕ  „ВАСИЛ ПЕТЛЕШКОВ – 1874”</w:t>
      </w:r>
    </w:p>
    <w:p w:rsidR="00D8602C" w:rsidRDefault="00D8602C" w:rsidP="00D8602C">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Pr>
          <w:b/>
          <w:bCs/>
          <w:color w:val="212121"/>
          <w:spacing w:val="-7"/>
          <w:sz w:val="28"/>
          <w:szCs w:val="28"/>
        </w:rPr>
        <w:t xml:space="preserve">Гр. БРАЦИГОВО,  общ. БРАЦИГОВО,  </w:t>
      </w:r>
      <w:proofErr w:type="spellStart"/>
      <w:r>
        <w:rPr>
          <w:b/>
          <w:bCs/>
          <w:color w:val="212121"/>
          <w:spacing w:val="-7"/>
          <w:sz w:val="28"/>
          <w:szCs w:val="28"/>
        </w:rPr>
        <w:t>обл</w:t>
      </w:r>
      <w:proofErr w:type="spellEnd"/>
      <w:r>
        <w:rPr>
          <w:b/>
          <w:bCs/>
          <w:color w:val="212121"/>
          <w:spacing w:val="-7"/>
          <w:sz w:val="28"/>
          <w:szCs w:val="28"/>
        </w:rPr>
        <w:t>. ПАЗАРДЖИК</w:t>
      </w:r>
    </w:p>
    <w:p w:rsidR="00D8602C" w:rsidRDefault="00D8602C" w:rsidP="00D8602C">
      <w:pPr>
        <w:shd w:val="clear" w:color="auto" w:fill="FFFFFF"/>
        <w:tabs>
          <w:tab w:val="left" w:pos="9639"/>
        </w:tabs>
        <w:spacing w:before="100" w:beforeAutospacing="1" w:after="100" w:afterAutospacing="1" w:line="326" w:lineRule="exact"/>
        <w:ind w:right="80"/>
        <w:jc w:val="center"/>
        <w:outlineLvl w:val="1"/>
        <w:rPr>
          <w:b/>
          <w:bCs/>
          <w:i/>
          <w:iCs/>
          <w:color w:val="212121"/>
          <w:spacing w:val="-8"/>
          <w:sz w:val="24"/>
          <w:szCs w:val="24"/>
        </w:rPr>
      </w:pPr>
      <w:r>
        <w:rPr>
          <w:i/>
          <w:iCs/>
          <w:sz w:val="24"/>
          <w:szCs w:val="24"/>
        </w:rPr>
        <w:t>ИЗМЕНЕН И ДОПЪЛНЕН ОТ ОБЩО ОТЧЕТНО-ИЗБОРНО СЬБРАНИЕ НА 28. 04. 2010 г.</w:t>
      </w:r>
    </w:p>
    <w:p w:rsidR="00D8602C" w:rsidRDefault="00D8602C" w:rsidP="00D8602C">
      <w:pPr>
        <w:shd w:val="clear" w:color="auto" w:fill="FFFFFF"/>
        <w:spacing w:before="100" w:beforeAutospacing="1" w:after="100" w:afterAutospacing="1" w:line="326" w:lineRule="exact"/>
        <w:ind w:right="80"/>
        <w:jc w:val="center"/>
        <w:outlineLvl w:val="1"/>
        <w:rPr>
          <w:b/>
          <w:bCs/>
          <w:i/>
          <w:iCs/>
          <w:color w:val="212121"/>
          <w:spacing w:val="-8"/>
          <w:sz w:val="28"/>
          <w:szCs w:val="28"/>
        </w:rPr>
      </w:pPr>
      <w:r>
        <w:rPr>
          <w:b/>
          <w:bCs/>
          <w:i/>
          <w:iCs/>
          <w:color w:val="212121"/>
          <w:spacing w:val="-8"/>
          <w:sz w:val="28"/>
          <w:szCs w:val="28"/>
        </w:rPr>
        <w:t>ГЛАВА ПЪРВА</w:t>
      </w:r>
    </w:p>
    <w:p w:rsidR="00D8602C" w:rsidRDefault="00D8602C" w:rsidP="00D8602C">
      <w:pPr>
        <w:shd w:val="clear" w:color="auto" w:fill="FFFFFF"/>
        <w:spacing w:before="100" w:beforeAutospacing="1" w:after="100" w:afterAutospacing="1" w:line="326" w:lineRule="exact"/>
        <w:ind w:right="80"/>
        <w:jc w:val="center"/>
        <w:outlineLvl w:val="1"/>
        <w:rPr>
          <w:b/>
          <w:bCs/>
          <w:color w:val="212121"/>
          <w:spacing w:val="-9"/>
          <w:sz w:val="28"/>
          <w:szCs w:val="28"/>
        </w:rPr>
      </w:pPr>
      <w:r>
        <w:rPr>
          <w:b/>
          <w:bCs/>
          <w:color w:val="212121"/>
          <w:spacing w:val="-8"/>
          <w:sz w:val="28"/>
          <w:szCs w:val="28"/>
        </w:rPr>
        <w:t xml:space="preserve">ОБЩИ </w:t>
      </w:r>
      <w:r>
        <w:rPr>
          <w:b/>
          <w:bCs/>
          <w:color w:val="212121"/>
          <w:spacing w:val="-9"/>
          <w:sz w:val="28"/>
          <w:szCs w:val="28"/>
        </w:rPr>
        <w:t>ПОЛОЖЕНИЯ</w:t>
      </w:r>
    </w:p>
    <w:p w:rsidR="00D8602C" w:rsidRDefault="00D8602C" w:rsidP="00D8602C">
      <w:pPr>
        <w:pStyle w:val="a3"/>
        <w:ind w:firstLine="709"/>
        <w:jc w:val="both"/>
        <w:rPr>
          <w:color w:val="000000"/>
          <w:sz w:val="28"/>
          <w:szCs w:val="28"/>
        </w:rPr>
      </w:pPr>
      <w:r>
        <w:rPr>
          <w:b/>
          <w:bCs/>
          <w:color w:val="000000"/>
          <w:sz w:val="28"/>
          <w:szCs w:val="28"/>
        </w:rPr>
        <w:t>Чл.1.</w:t>
      </w:r>
      <w:r>
        <w:rPr>
          <w:color w:val="000000"/>
          <w:sz w:val="28"/>
          <w:szCs w:val="28"/>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w:t>
      </w:r>
      <w:r>
        <w:rPr>
          <w:sz w:val="28"/>
          <w:szCs w:val="28"/>
        </w:rPr>
        <w:t>.(1) Народно читалище „Васил Петлешков - 1874”   е самоуправляващо се българско културно-просветно сдружение, със седалище гр. Брацигово, област Пазарджик,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D8602C" w:rsidRDefault="00D8602C" w:rsidP="00D8602C">
      <w:pPr>
        <w:shd w:val="clear" w:color="auto" w:fill="FFFFFF"/>
        <w:spacing w:line="317" w:lineRule="exact"/>
        <w:ind w:left="710"/>
        <w:jc w:val="both"/>
        <w:rPr>
          <w:sz w:val="28"/>
          <w:szCs w:val="28"/>
        </w:rPr>
      </w:pPr>
      <w:r>
        <w:rPr>
          <w:sz w:val="28"/>
          <w:szCs w:val="28"/>
        </w:rPr>
        <w:t>(2) Читалището е юридическо лице с нестопанска цел и</w:t>
      </w:r>
      <w:r>
        <w:rPr>
          <w:color w:val="212121"/>
          <w:sz w:val="28"/>
          <w:szCs w:val="28"/>
        </w:rPr>
        <w:t xml:space="preserve"> подлежи на</w:t>
      </w:r>
    </w:p>
    <w:p w:rsidR="00D8602C" w:rsidRDefault="00D8602C" w:rsidP="00D8602C">
      <w:pPr>
        <w:shd w:val="clear" w:color="auto" w:fill="FFFFFF"/>
        <w:spacing w:line="317" w:lineRule="exact"/>
        <w:ind w:right="80"/>
        <w:jc w:val="both"/>
        <w:outlineLvl w:val="1"/>
        <w:rPr>
          <w:sz w:val="28"/>
          <w:szCs w:val="28"/>
        </w:rPr>
      </w:pPr>
      <w:r>
        <w:rPr>
          <w:color w:val="212121"/>
          <w:spacing w:val="-5"/>
          <w:sz w:val="28"/>
          <w:szCs w:val="28"/>
        </w:rPr>
        <w:t>вписване в регистъра на Окръжния съд гр. Пазарджик</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pacing w:val="-2"/>
          <w:sz w:val="28"/>
          <w:szCs w:val="28"/>
        </w:rPr>
        <w:t xml:space="preserve">Чл.3. </w:t>
      </w:r>
      <w:r>
        <w:rPr>
          <w:spacing w:val="-2"/>
          <w:sz w:val="28"/>
          <w:szCs w:val="28"/>
        </w:rPr>
        <w:t xml:space="preserve">Отношенията на читалището с Общинската управа гр. Брацигово </w:t>
      </w:r>
      <w:r>
        <w:rPr>
          <w:spacing w:val="-4"/>
          <w:sz w:val="28"/>
          <w:szCs w:val="28"/>
        </w:rPr>
        <w:t xml:space="preserve">се характеризират с уважение, партньорство при обсъждане проблемите на </w:t>
      </w:r>
      <w:r>
        <w:rPr>
          <w:spacing w:val="-6"/>
          <w:sz w:val="28"/>
          <w:szCs w:val="28"/>
        </w:rPr>
        <w:t>културата в Общината и взаимодействие при запазване на своята автономия.</w:t>
      </w:r>
    </w:p>
    <w:p w:rsidR="00D8602C" w:rsidRDefault="00D8602C" w:rsidP="00D8602C">
      <w:pPr>
        <w:shd w:val="clear" w:color="auto" w:fill="FFFFFF"/>
        <w:spacing w:before="100" w:beforeAutospacing="1" w:after="100" w:afterAutospacing="1" w:line="317" w:lineRule="exact"/>
        <w:ind w:firstLine="715"/>
        <w:jc w:val="both"/>
        <w:rPr>
          <w:sz w:val="28"/>
          <w:szCs w:val="28"/>
        </w:rPr>
      </w:pPr>
      <w:r>
        <w:rPr>
          <w:b/>
          <w:bCs/>
          <w:sz w:val="28"/>
          <w:szCs w:val="28"/>
        </w:rPr>
        <w:t>Чл.4.</w:t>
      </w:r>
      <w:r>
        <w:rPr>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Pr>
          <w:color w:val="212121"/>
          <w:spacing w:val="-5"/>
          <w:sz w:val="28"/>
          <w:szCs w:val="28"/>
        </w:rPr>
        <w:t xml:space="preserve"> без ограничаване самоуправлението на собствената си дейност и имоти.</w:t>
      </w:r>
    </w:p>
    <w:p w:rsidR="00D8602C" w:rsidRDefault="00D8602C" w:rsidP="00D8602C">
      <w:pPr>
        <w:widowControl/>
        <w:ind w:right="79" w:firstLine="709"/>
        <w:jc w:val="both"/>
        <w:outlineLvl w:val="1"/>
        <w:rPr>
          <w:sz w:val="28"/>
          <w:szCs w:val="28"/>
        </w:rPr>
      </w:pPr>
      <w:r>
        <w:rPr>
          <w:b/>
          <w:bCs/>
          <w:sz w:val="28"/>
          <w:szCs w:val="28"/>
        </w:rPr>
        <w:t>Чл.5.</w:t>
      </w:r>
      <w:r>
        <w:rPr>
          <w:sz w:val="28"/>
          <w:szCs w:val="28"/>
        </w:rPr>
        <w:t xml:space="preserve"> Читалището се наблюдава, подпомага и подкрепя в дейността си от Министъра на културата.</w:t>
      </w:r>
    </w:p>
    <w:p w:rsidR="00D8602C" w:rsidRDefault="00D8602C" w:rsidP="00D8602C">
      <w:pPr>
        <w:shd w:val="clear" w:color="auto" w:fill="FFFFFF"/>
        <w:spacing w:before="100" w:beforeAutospacing="1" w:after="100" w:afterAutospacing="1" w:line="317" w:lineRule="exact"/>
        <w:ind w:right="80"/>
        <w:jc w:val="center"/>
        <w:outlineLvl w:val="1"/>
        <w:rPr>
          <w:b/>
          <w:bCs/>
          <w:i/>
          <w:iCs/>
          <w:spacing w:val="-8"/>
          <w:sz w:val="28"/>
          <w:szCs w:val="28"/>
        </w:rPr>
      </w:pPr>
    </w:p>
    <w:p w:rsidR="00D8602C" w:rsidRDefault="00D8602C" w:rsidP="00D8602C">
      <w:pPr>
        <w:shd w:val="clear" w:color="auto" w:fill="FFFFFF"/>
        <w:spacing w:before="100" w:beforeAutospacing="1" w:after="100" w:afterAutospacing="1" w:line="317" w:lineRule="exact"/>
        <w:ind w:right="80"/>
        <w:jc w:val="center"/>
        <w:outlineLvl w:val="1"/>
        <w:rPr>
          <w:b/>
          <w:bCs/>
          <w:i/>
          <w:iCs/>
          <w:spacing w:val="-8"/>
          <w:sz w:val="28"/>
          <w:szCs w:val="28"/>
        </w:rPr>
      </w:pPr>
    </w:p>
    <w:p w:rsidR="00D8602C" w:rsidRDefault="00D8602C" w:rsidP="00D8602C">
      <w:pPr>
        <w:shd w:val="clear" w:color="auto" w:fill="FFFFFF"/>
        <w:spacing w:before="100" w:beforeAutospacing="1" w:after="100" w:afterAutospacing="1" w:line="317" w:lineRule="exact"/>
        <w:ind w:right="80"/>
        <w:jc w:val="center"/>
        <w:outlineLvl w:val="1"/>
        <w:rPr>
          <w:b/>
          <w:bCs/>
          <w:i/>
          <w:iCs/>
          <w:spacing w:val="-8"/>
          <w:sz w:val="28"/>
          <w:szCs w:val="28"/>
        </w:rPr>
      </w:pPr>
    </w:p>
    <w:p w:rsidR="00D8602C" w:rsidRDefault="00D8602C" w:rsidP="00D8602C">
      <w:pPr>
        <w:shd w:val="clear" w:color="auto" w:fill="FFFFFF"/>
        <w:spacing w:before="100" w:beforeAutospacing="1" w:after="100" w:afterAutospacing="1" w:line="317" w:lineRule="exact"/>
        <w:ind w:right="80"/>
        <w:jc w:val="center"/>
        <w:outlineLvl w:val="1"/>
        <w:rPr>
          <w:b/>
          <w:bCs/>
          <w:i/>
          <w:iCs/>
          <w:spacing w:val="-8"/>
          <w:sz w:val="28"/>
          <w:szCs w:val="28"/>
        </w:rPr>
      </w:pPr>
    </w:p>
    <w:p w:rsidR="00D8602C" w:rsidRDefault="00D8602C" w:rsidP="00D8602C">
      <w:pPr>
        <w:shd w:val="clear" w:color="auto" w:fill="FFFFFF"/>
        <w:spacing w:before="100" w:beforeAutospacing="1" w:after="100" w:afterAutospacing="1" w:line="317" w:lineRule="exact"/>
        <w:ind w:right="80"/>
        <w:jc w:val="center"/>
        <w:outlineLvl w:val="1"/>
        <w:rPr>
          <w:b/>
          <w:bCs/>
          <w:i/>
          <w:iCs/>
          <w:spacing w:val="-8"/>
          <w:sz w:val="28"/>
          <w:szCs w:val="28"/>
        </w:rPr>
      </w:pPr>
      <w:r>
        <w:rPr>
          <w:b/>
          <w:bCs/>
          <w:i/>
          <w:iCs/>
          <w:spacing w:val="-8"/>
          <w:sz w:val="28"/>
          <w:szCs w:val="28"/>
        </w:rPr>
        <w:t>ГЛАВА ВТОРА</w:t>
      </w:r>
    </w:p>
    <w:p w:rsidR="00D8602C" w:rsidRDefault="00D8602C" w:rsidP="00D8602C">
      <w:pPr>
        <w:shd w:val="clear" w:color="auto" w:fill="FFFFFF"/>
        <w:spacing w:before="100" w:beforeAutospacing="1" w:after="100" w:afterAutospacing="1"/>
        <w:ind w:right="80"/>
        <w:jc w:val="center"/>
        <w:outlineLvl w:val="1"/>
        <w:rPr>
          <w:sz w:val="28"/>
          <w:szCs w:val="28"/>
        </w:rPr>
      </w:pPr>
      <w:r>
        <w:rPr>
          <w:b/>
          <w:bCs/>
          <w:spacing w:val="-8"/>
          <w:sz w:val="28"/>
          <w:szCs w:val="28"/>
        </w:rPr>
        <w:t>ЦЕЛИ И ДЕЙНОСТИ</w:t>
      </w:r>
    </w:p>
    <w:p w:rsidR="00D8602C" w:rsidRDefault="00D8602C" w:rsidP="00D8602C">
      <w:pPr>
        <w:widowControl/>
        <w:spacing w:before="100" w:beforeAutospacing="1" w:after="100" w:afterAutospacing="1"/>
        <w:ind w:right="79" w:firstLine="709"/>
        <w:jc w:val="both"/>
        <w:outlineLvl w:val="1"/>
        <w:rPr>
          <w:sz w:val="28"/>
          <w:szCs w:val="28"/>
        </w:rPr>
      </w:pPr>
      <w:r>
        <w:rPr>
          <w:b/>
          <w:bCs/>
          <w:sz w:val="28"/>
          <w:szCs w:val="28"/>
        </w:rPr>
        <w:t>Чл. 6. (1)</w:t>
      </w:r>
      <w:r>
        <w:rPr>
          <w:sz w:val="28"/>
          <w:szCs w:val="28"/>
        </w:rPr>
        <w:t xml:space="preserve"> Целите на народно читалище „Васил Петлешков – 1874г.” са да задоволява потребностите на гражданите, свързани със:</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1. развитие и обогатяване на културния живот, социалната и образователната дейност в гр.Брацигово;</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2. запазване на местните обичаи и традиции;</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4. възпитаване и утвърждаване на националното самосъзнание;</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5. осигуряване на достъп до информация.</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За постигане на целите по ал. 1 читалището извършва основни дейности, като: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1. уреждане и поддържане на библиотеки, читални, фото-, </w:t>
      </w:r>
      <w:proofErr w:type="spellStart"/>
      <w:r>
        <w:rPr>
          <w:sz w:val="28"/>
          <w:szCs w:val="28"/>
        </w:rPr>
        <w:t>филмо</w:t>
      </w:r>
      <w:proofErr w:type="spellEnd"/>
      <w:r>
        <w:rPr>
          <w:sz w:val="28"/>
          <w:szCs w:val="28"/>
        </w:rPr>
        <w:t>- и видеотеки, както и създаване и поддържане на електронни информационни мрежи;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  развиване и подпомагане на любителското художествено творчество;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3. организиране на школи, кръжоци, курсове, клубове, кино- и </w:t>
      </w:r>
      <w:proofErr w:type="spellStart"/>
      <w:r>
        <w:rPr>
          <w:sz w:val="28"/>
          <w:szCs w:val="28"/>
        </w:rPr>
        <w:t>видеопоказ</w:t>
      </w:r>
      <w:proofErr w:type="spellEnd"/>
      <w:r>
        <w:rPr>
          <w:sz w:val="28"/>
          <w:szCs w:val="28"/>
        </w:rPr>
        <w:t>, празненства, концерти, чествания и младежки дейности;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събиране и разпространяване на знания за родния край;</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създаване и съхраняване на музейни колекции съгласно Закона за културното наследство;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6. предоставяне на компютърни и интернет услуги.</w:t>
      </w:r>
    </w:p>
    <w:p w:rsidR="00D8602C" w:rsidRDefault="00D8602C" w:rsidP="00D8602C">
      <w:pPr>
        <w:widowControl/>
        <w:spacing w:before="100" w:beforeAutospacing="1" w:after="100" w:afterAutospacing="1"/>
        <w:ind w:right="80" w:firstLine="709"/>
        <w:jc w:val="both"/>
        <w:outlineLvl w:val="1"/>
        <w:rPr>
          <w:sz w:val="28"/>
          <w:szCs w:val="28"/>
        </w:rPr>
      </w:pPr>
      <w:r>
        <w:rPr>
          <w:b/>
          <w:bCs/>
          <w:spacing w:val="-8"/>
          <w:sz w:val="28"/>
          <w:szCs w:val="28"/>
        </w:rPr>
        <w:t xml:space="preserve"> (3)</w:t>
      </w:r>
      <w:r>
        <w:rPr>
          <w:sz w:val="28"/>
          <w:szCs w:val="28"/>
        </w:rPr>
        <w:t xml:space="preserve"> Народното читалище може да развива и допълнителна стопанска дейност </w:t>
      </w:r>
      <w:r>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Pr>
          <w:sz w:val="28"/>
          <w:szCs w:val="28"/>
        </w:rPr>
        <w:t>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D8602C" w:rsidRDefault="00D8602C" w:rsidP="00D8602C">
      <w:pPr>
        <w:shd w:val="clear" w:color="auto" w:fill="FFFFFF"/>
        <w:spacing w:before="100" w:beforeAutospacing="1" w:after="100" w:afterAutospacing="1" w:line="326" w:lineRule="exact"/>
        <w:ind w:right="80" w:firstLine="709"/>
        <w:jc w:val="both"/>
        <w:outlineLvl w:val="1"/>
        <w:rPr>
          <w:spacing w:val="-8"/>
          <w:sz w:val="28"/>
          <w:szCs w:val="28"/>
        </w:rPr>
      </w:pPr>
      <w:r>
        <w:rPr>
          <w:b/>
          <w:bCs/>
          <w:sz w:val="28"/>
          <w:szCs w:val="28"/>
        </w:rPr>
        <w:lastRenderedPageBreak/>
        <w:t xml:space="preserve"> (4) </w:t>
      </w:r>
      <w:r>
        <w:rPr>
          <w:sz w:val="28"/>
          <w:szCs w:val="28"/>
        </w:rPr>
        <w:t>Допълнителните дейности не могат</w:t>
      </w:r>
      <w:r>
        <w:rPr>
          <w:b/>
          <w:bCs/>
          <w:sz w:val="28"/>
          <w:szCs w:val="28"/>
        </w:rPr>
        <w:t xml:space="preserve"> </w:t>
      </w:r>
      <w:r>
        <w:rPr>
          <w:sz w:val="28"/>
          <w:szCs w:val="28"/>
        </w:rPr>
        <w:t>да създават условие за нарушаване на добрите нрави, да противоречат или рушат националното самосъзнание.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 </w:t>
      </w:r>
      <w:r>
        <w:rPr>
          <w:b/>
          <w:bCs/>
          <w:sz w:val="28"/>
          <w:szCs w:val="28"/>
        </w:rPr>
        <w:t>(5)</w:t>
      </w:r>
      <w:r>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1. за хазартни игри и нощни заведения; </w:t>
      </w:r>
    </w:p>
    <w:p w:rsidR="00D8602C" w:rsidRDefault="00D8602C" w:rsidP="00D8602C">
      <w:pPr>
        <w:widowControl/>
        <w:ind w:right="79" w:firstLine="709"/>
        <w:jc w:val="both"/>
        <w:outlineLvl w:val="1"/>
        <w:rPr>
          <w:sz w:val="28"/>
          <w:szCs w:val="28"/>
        </w:rPr>
      </w:pPr>
      <w:r>
        <w:rPr>
          <w:sz w:val="28"/>
          <w:szCs w:val="28"/>
        </w:rPr>
        <w:t>2. за дейност на нерегистрирани по Закона за вероизповеданията</w:t>
      </w:r>
    </w:p>
    <w:p w:rsidR="00D8602C" w:rsidRDefault="00D8602C" w:rsidP="00D8602C">
      <w:pPr>
        <w:widowControl/>
        <w:ind w:right="79"/>
        <w:jc w:val="both"/>
        <w:outlineLvl w:val="1"/>
        <w:rPr>
          <w:sz w:val="28"/>
          <w:szCs w:val="28"/>
        </w:rPr>
      </w:pPr>
      <w:r>
        <w:rPr>
          <w:sz w:val="28"/>
          <w:szCs w:val="28"/>
        </w:rPr>
        <w:t>религиозни общности и юридически лица с нестопанска цел на такива общности;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за постоянно ползване от политически партии и организации;</w:t>
      </w:r>
    </w:p>
    <w:p w:rsidR="00D8602C" w:rsidRDefault="00D8602C" w:rsidP="00D8602C">
      <w:pPr>
        <w:widowControl/>
        <w:ind w:right="79" w:firstLine="709"/>
        <w:jc w:val="both"/>
        <w:outlineLvl w:val="1"/>
        <w:rPr>
          <w:sz w:val="28"/>
          <w:szCs w:val="28"/>
        </w:rPr>
      </w:pPr>
      <w:r>
        <w:rPr>
          <w:sz w:val="28"/>
          <w:szCs w:val="28"/>
        </w:rPr>
        <w:t>4. на председателя, секретаря, членовете на настоятелството и</w:t>
      </w:r>
    </w:p>
    <w:p w:rsidR="00D8602C" w:rsidRDefault="00D8602C" w:rsidP="00D8602C">
      <w:pPr>
        <w:widowControl/>
        <w:ind w:right="79"/>
        <w:jc w:val="both"/>
        <w:outlineLvl w:val="1"/>
        <w:rPr>
          <w:sz w:val="28"/>
          <w:szCs w:val="28"/>
        </w:rPr>
      </w:pPr>
      <w:r>
        <w:rPr>
          <w:sz w:val="28"/>
          <w:szCs w:val="28"/>
        </w:rPr>
        <w:t>проверителната комисия и на членовете на техните семейства.</w:t>
      </w:r>
    </w:p>
    <w:p w:rsidR="00D8602C" w:rsidRDefault="00D8602C" w:rsidP="00D8602C">
      <w:pPr>
        <w:shd w:val="clear" w:color="auto" w:fill="FFFFFF"/>
        <w:spacing w:before="100" w:beforeAutospacing="1" w:after="100" w:afterAutospacing="1" w:line="326" w:lineRule="exact"/>
        <w:ind w:right="80" w:firstLine="709"/>
        <w:jc w:val="both"/>
        <w:outlineLvl w:val="1"/>
        <w:rPr>
          <w:b/>
          <w:bCs/>
          <w:spacing w:val="-8"/>
          <w:sz w:val="28"/>
          <w:szCs w:val="28"/>
        </w:rPr>
      </w:pPr>
    </w:p>
    <w:p w:rsidR="00D8602C" w:rsidRDefault="00D8602C" w:rsidP="00D8602C">
      <w:pPr>
        <w:shd w:val="clear" w:color="auto" w:fill="FFFFFF"/>
        <w:spacing w:before="100" w:beforeAutospacing="1" w:after="100" w:afterAutospacing="1" w:line="326" w:lineRule="exact"/>
        <w:ind w:right="80"/>
        <w:jc w:val="center"/>
        <w:outlineLvl w:val="1"/>
        <w:rPr>
          <w:b/>
          <w:bCs/>
          <w:i/>
          <w:iCs/>
          <w:spacing w:val="-8"/>
          <w:sz w:val="28"/>
          <w:szCs w:val="28"/>
        </w:rPr>
      </w:pPr>
      <w:r>
        <w:rPr>
          <w:b/>
          <w:bCs/>
          <w:i/>
          <w:iCs/>
          <w:spacing w:val="-8"/>
          <w:sz w:val="28"/>
          <w:szCs w:val="28"/>
        </w:rPr>
        <w:t>ГЛАВА ТРЕТА</w:t>
      </w:r>
    </w:p>
    <w:p w:rsidR="00D8602C" w:rsidRDefault="00D8602C" w:rsidP="00D8602C">
      <w:pPr>
        <w:shd w:val="clear" w:color="auto" w:fill="FFFFFF"/>
        <w:spacing w:before="100" w:beforeAutospacing="1" w:after="100" w:afterAutospacing="1" w:line="326" w:lineRule="exact"/>
        <w:ind w:right="80"/>
        <w:jc w:val="center"/>
        <w:outlineLvl w:val="1"/>
        <w:rPr>
          <w:b/>
          <w:bCs/>
          <w:spacing w:val="-10"/>
          <w:sz w:val="28"/>
          <w:szCs w:val="28"/>
        </w:rPr>
      </w:pPr>
      <w:r>
        <w:rPr>
          <w:b/>
          <w:bCs/>
          <w:spacing w:val="-10"/>
          <w:sz w:val="28"/>
          <w:szCs w:val="28"/>
        </w:rPr>
        <w:t>ЧЛЕНСТВО</w:t>
      </w:r>
    </w:p>
    <w:p w:rsidR="00D8602C" w:rsidRDefault="00D8602C" w:rsidP="00D8602C">
      <w:pPr>
        <w:shd w:val="clear" w:color="auto" w:fill="FFFFFF"/>
        <w:spacing w:before="100" w:beforeAutospacing="1" w:after="100" w:afterAutospacing="1" w:line="326" w:lineRule="exact"/>
        <w:ind w:right="80" w:firstLine="709"/>
        <w:jc w:val="both"/>
        <w:outlineLvl w:val="1"/>
        <w:rPr>
          <w:sz w:val="28"/>
          <w:szCs w:val="28"/>
        </w:rPr>
      </w:pPr>
      <w:r>
        <w:rPr>
          <w:b/>
          <w:bCs/>
          <w:spacing w:val="-10"/>
          <w:sz w:val="28"/>
          <w:szCs w:val="28"/>
        </w:rPr>
        <w:t xml:space="preserve">Чл.7. </w:t>
      </w:r>
      <w:r>
        <w:rPr>
          <w:spacing w:val="-10"/>
          <w:sz w:val="28"/>
          <w:szCs w:val="28"/>
        </w:rPr>
        <w:t>Приемането на нови читалищни членове става чрез подаване на писмено заявление до председателя на читалището и заплащане на членски внос.</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Чл.8.</w:t>
      </w:r>
      <w:r>
        <w:rPr>
          <w:sz w:val="28"/>
          <w:szCs w:val="28"/>
        </w:rPr>
        <w:t xml:space="preserve"> </w:t>
      </w:r>
      <w:r>
        <w:rPr>
          <w:b/>
          <w:bCs/>
          <w:sz w:val="28"/>
          <w:szCs w:val="28"/>
        </w:rPr>
        <w:t>(1)</w:t>
      </w:r>
      <w:r>
        <w:rPr>
          <w:sz w:val="28"/>
          <w:szCs w:val="28"/>
        </w:rPr>
        <w:t xml:space="preserve"> Членовете на читалището са индивидуални, колективни и почетни.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Индивидуалните членове са български граждани. Те биват действителни и спомагателни: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2. спомагателните членове са лица до 18 години, които нямат право да избират и да бъдат избирани; те имат право на съвещателен глас.  </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професионални организации;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lastRenderedPageBreak/>
        <w:t>2. стопански организации;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търговски дружества;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кооперации и сдружения;</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културно-просветни и любителски клубове и творчески колективи.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 xml:space="preserve">Чл.9. </w:t>
      </w:r>
      <w:r>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Pr>
          <w:spacing w:val="-1"/>
          <w:sz w:val="28"/>
          <w:szCs w:val="28"/>
        </w:rPr>
        <w:t xml:space="preserve">материалната база и имотите, за изпълнение на бюджета, за дейността на </w:t>
      </w:r>
      <w:r>
        <w:rPr>
          <w:spacing w:val="-5"/>
          <w:sz w:val="28"/>
          <w:szCs w:val="28"/>
        </w:rPr>
        <w:t>читалищния съюз, в който членува читалището.</w:t>
      </w:r>
    </w:p>
    <w:p w:rsidR="00D8602C" w:rsidRDefault="00D8602C" w:rsidP="00D8602C">
      <w:pPr>
        <w:spacing w:before="100" w:beforeAutospacing="1" w:after="100" w:afterAutospacing="1"/>
        <w:ind w:firstLine="709"/>
        <w:rPr>
          <w:sz w:val="28"/>
          <w:szCs w:val="28"/>
        </w:rPr>
      </w:pPr>
      <w:r>
        <w:rPr>
          <w:b/>
          <w:bCs/>
          <w:sz w:val="28"/>
          <w:szCs w:val="28"/>
        </w:rPr>
        <w:t>Чл.10. (1)</w:t>
      </w:r>
      <w:r>
        <w:rPr>
          <w:sz w:val="28"/>
          <w:szCs w:val="28"/>
        </w:rPr>
        <w:t xml:space="preserve">Членовете на читалището с право на глас са носители на особени </w:t>
      </w:r>
      <w:r>
        <w:rPr>
          <w:spacing w:val="-4"/>
          <w:sz w:val="28"/>
          <w:szCs w:val="28"/>
        </w:rPr>
        <w:t xml:space="preserve">права и отговорности за съхраняването и обогатяването на имуществото на </w:t>
      </w:r>
      <w:r>
        <w:rPr>
          <w:sz w:val="28"/>
          <w:szCs w:val="28"/>
        </w:rPr>
        <w:t xml:space="preserve">читалището. </w:t>
      </w:r>
    </w:p>
    <w:p w:rsidR="00D8602C" w:rsidRDefault="00D8602C" w:rsidP="00D8602C">
      <w:pPr>
        <w:spacing w:before="100" w:beforeAutospacing="1" w:after="100" w:afterAutospacing="1"/>
        <w:ind w:firstLine="720"/>
        <w:rPr>
          <w:sz w:val="28"/>
          <w:szCs w:val="28"/>
        </w:rPr>
      </w:pPr>
      <w:r>
        <w:rPr>
          <w:b/>
          <w:bCs/>
          <w:sz w:val="28"/>
          <w:szCs w:val="28"/>
        </w:rPr>
        <w:t>(2)</w:t>
      </w:r>
      <w:r>
        <w:rPr>
          <w:sz w:val="28"/>
          <w:szCs w:val="28"/>
        </w:rPr>
        <w:t xml:space="preserve"> Членовете на читалището са длъжни: </w:t>
      </w:r>
    </w:p>
    <w:p w:rsidR="00D8602C" w:rsidRDefault="00D8602C" w:rsidP="00D8602C">
      <w:pPr>
        <w:spacing w:before="100" w:beforeAutospacing="1" w:after="100" w:afterAutospacing="1"/>
        <w:ind w:firstLine="720"/>
        <w:rPr>
          <w:sz w:val="28"/>
          <w:szCs w:val="28"/>
        </w:rPr>
      </w:pPr>
      <w:r>
        <w:rPr>
          <w:sz w:val="28"/>
          <w:szCs w:val="28"/>
        </w:rPr>
        <w:t>1.</w:t>
      </w:r>
      <w:r>
        <w:rPr>
          <w:sz w:val="28"/>
          <w:szCs w:val="28"/>
        </w:rPr>
        <w:sym w:font="Times New Roman" w:char="F020"/>
      </w:r>
      <w:r>
        <w:rPr>
          <w:sz w:val="28"/>
          <w:szCs w:val="28"/>
        </w:rPr>
        <w:t>да спазват устава на Читалището.</w:t>
      </w:r>
    </w:p>
    <w:p w:rsidR="00D8602C" w:rsidRDefault="00D8602C" w:rsidP="00D8602C">
      <w:pPr>
        <w:spacing w:before="100" w:beforeAutospacing="1" w:after="100" w:afterAutospacing="1"/>
        <w:ind w:firstLine="720"/>
        <w:rPr>
          <w:sz w:val="28"/>
          <w:szCs w:val="28"/>
        </w:rPr>
      </w:pPr>
      <w:r>
        <w:rPr>
          <w:sz w:val="28"/>
          <w:szCs w:val="28"/>
        </w:rPr>
        <w:t>2. да плащат редовно годишния си членски внос.</w:t>
      </w:r>
    </w:p>
    <w:p w:rsidR="00D8602C" w:rsidRDefault="00D8602C" w:rsidP="00D8602C">
      <w:pPr>
        <w:spacing w:before="100" w:beforeAutospacing="1" w:after="100" w:afterAutospacing="1"/>
        <w:ind w:firstLine="720"/>
        <w:rPr>
          <w:sz w:val="28"/>
          <w:szCs w:val="28"/>
        </w:rPr>
      </w:pPr>
      <w:r>
        <w:rPr>
          <w:sz w:val="28"/>
          <w:szCs w:val="28"/>
        </w:rPr>
        <w:t>3. да опазват имуществото на читалището.</w:t>
      </w:r>
    </w:p>
    <w:p w:rsidR="00D8602C" w:rsidRDefault="00D8602C" w:rsidP="00D8602C">
      <w:pPr>
        <w:spacing w:before="100" w:beforeAutospacing="1" w:after="100" w:afterAutospacing="1"/>
        <w:ind w:firstLine="720"/>
        <w:rPr>
          <w:sz w:val="28"/>
          <w:szCs w:val="28"/>
        </w:rPr>
      </w:pPr>
      <w:r>
        <w:rPr>
          <w:sz w:val="28"/>
          <w:szCs w:val="28"/>
        </w:rPr>
        <w:t>4. да участват в дейността на Читалището, според възможностите и интересите си.</w:t>
      </w:r>
    </w:p>
    <w:p w:rsidR="00D8602C" w:rsidRDefault="00D8602C" w:rsidP="00D8602C">
      <w:pPr>
        <w:spacing w:before="100" w:beforeAutospacing="1" w:after="100" w:afterAutospacing="1"/>
        <w:ind w:firstLine="709"/>
        <w:rPr>
          <w:sz w:val="28"/>
          <w:szCs w:val="28"/>
        </w:rPr>
      </w:pPr>
      <w:r>
        <w:rPr>
          <w:sz w:val="28"/>
          <w:szCs w:val="28"/>
        </w:rPr>
        <w:t>5. да не уронват доброто име на Читалището.</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pacing w:val="-3"/>
          <w:sz w:val="28"/>
          <w:szCs w:val="28"/>
        </w:rPr>
        <w:t xml:space="preserve">Чл.11. </w:t>
      </w:r>
      <w:r>
        <w:rPr>
          <w:spacing w:val="-3"/>
          <w:sz w:val="28"/>
          <w:szCs w:val="28"/>
        </w:rPr>
        <w:t xml:space="preserve">Членството в читалището може да се прекрати от съответния орган </w:t>
      </w:r>
      <w:r>
        <w:rPr>
          <w:spacing w:val="-6"/>
          <w:sz w:val="28"/>
          <w:szCs w:val="28"/>
        </w:rPr>
        <w:t>в следните случаи:</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sz w:val="28"/>
          <w:szCs w:val="28"/>
        </w:rPr>
        <w:t xml:space="preserve">1. При не плащане на членския внос за повече от една година поради </w:t>
      </w:r>
      <w:r>
        <w:rPr>
          <w:spacing w:val="-5"/>
          <w:sz w:val="28"/>
          <w:szCs w:val="28"/>
        </w:rPr>
        <w:t>отпадане, с решение на Настоятелството.</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spacing w:val="-4"/>
          <w:sz w:val="28"/>
          <w:szCs w:val="28"/>
        </w:rPr>
        <w:t>2. По молба на член до Настоятелството- по собствено желание .</w:t>
      </w:r>
    </w:p>
    <w:p w:rsidR="00D8602C" w:rsidRDefault="00D8602C" w:rsidP="00D8602C">
      <w:pPr>
        <w:shd w:val="clear" w:color="auto" w:fill="FFFFFF"/>
        <w:spacing w:before="100" w:beforeAutospacing="1" w:after="100" w:afterAutospacing="1" w:line="322" w:lineRule="exact"/>
        <w:ind w:right="80" w:firstLine="709"/>
        <w:jc w:val="both"/>
        <w:outlineLvl w:val="1"/>
        <w:rPr>
          <w:sz w:val="28"/>
          <w:szCs w:val="28"/>
        </w:rPr>
      </w:pPr>
      <w:r>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Pr>
          <w:spacing w:val="-3"/>
          <w:sz w:val="28"/>
          <w:szCs w:val="28"/>
        </w:rPr>
        <w:t xml:space="preserve">читалището и след като са взети безрезултатно всички мерки за изправяне </w:t>
      </w:r>
      <w:r>
        <w:rPr>
          <w:spacing w:val="-5"/>
          <w:sz w:val="28"/>
          <w:szCs w:val="28"/>
        </w:rPr>
        <w:t>на виновния и изключване от Общото събрание на читалището.</w:t>
      </w:r>
    </w:p>
    <w:p w:rsidR="00D8602C" w:rsidRDefault="00D8602C" w:rsidP="00D8602C">
      <w:pPr>
        <w:shd w:val="clear" w:color="auto" w:fill="FFFFFF"/>
        <w:tabs>
          <w:tab w:val="left" w:pos="4622"/>
        </w:tabs>
        <w:spacing w:before="100" w:beforeAutospacing="1" w:after="100" w:afterAutospacing="1"/>
        <w:ind w:right="80" w:firstLine="709"/>
        <w:jc w:val="both"/>
        <w:outlineLvl w:val="1"/>
        <w:rPr>
          <w:b/>
          <w:bCs/>
          <w:sz w:val="28"/>
          <w:szCs w:val="28"/>
        </w:rPr>
      </w:pPr>
      <w:r>
        <w:rPr>
          <w:b/>
          <w:bCs/>
          <w:spacing w:val="-15"/>
          <w:sz w:val="28"/>
          <w:szCs w:val="28"/>
          <w:vertAlign w:val="subscript"/>
        </w:rPr>
        <w:lastRenderedPageBreak/>
        <w:tab/>
      </w:r>
    </w:p>
    <w:p w:rsidR="00D8602C" w:rsidRDefault="00D8602C" w:rsidP="00D8602C">
      <w:pPr>
        <w:shd w:val="clear" w:color="auto" w:fill="FFFFFF"/>
        <w:spacing w:before="100" w:beforeAutospacing="1" w:after="100" w:afterAutospacing="1" w:line="317" w:lineRule="exact"/>
        <w:ind w:right="80"/>
        <w:jc w:val="center"/>
        <w:outlineLvl w:val="1"/>
        <w:rPr>
          <w:b/>
          <w:bCs/>
          <w:i/>
          <w:iCs/>
          <w:sz w:val="28"/>
          <w:szCs w:val="28"/>
        </w:rPr>
      </w:pPr>
      <w:r>
        <w:rPr>
          <w:b/>
          <w:bCs/>
          <w:i/>
          <w:iCs/>
          <w:spacing w:val="-8"/>
          <w:sz w:val="28"/>
          <w:szCs w:val="28"/>
        </w:rPr>
        <w:t xml:space="preserve">ГЛАВА ЧЕТВЪРТА </w:t>
      </w:r>
    </w:p>
    <w:p w:rsidR="00D8602C" w:rsidRDefault="00D8602C" w:rsidP="00D8602C">
      <w:pPr>
        <w:widowControl/>
        <w:ind w:right="79"/>
        <w:jc w:val="center"/>
        <w:outlineLvl w:val="1"/>
        <w:rPr>
          <w:b/>
          <w:bCs/>
          <w:sz w:val="28"/>
          <w:szCs w:val="28"/>
        </w:rPr>
      </w:pPr>
      <w:r>
        <w:rPr>
          <w:b/>
          <w:bCs/>
          <w:sz w:val="28"/>
          <w:szCs w:val="28"/>
        </w:rPr>
        <w:t>УПРАВЛЕНИЕ</w:t>
      </w:r>
    </w:p>
    <w:p w:rsidR="00D8602C" w:rsidRDefault="00D8602C" w:rsidP="00D8602C">
      <w:pPr>
        <w:widowControl/>
        <w:ind w:right="79" w:firstLine="709"/>
        <w:jc w:val="both"/>
        <w:outlineLvl w:val="1"/>
        <w:rPr>
          <w:sz w:val="28"/>
          <w:szCs w:val="28"/>
        </w:rPr>
      </w:pPr>
      <w:r>
        <w:rPr>
          <w:b/>
          <w:bCs/>
          <w:sz w:val="28"/>
          <w:szCs w:val="28"/>
        </w:rPr>
        <w:t>Чл.12.</w:t>
      </w:r>
      <w:r>
        <w:rPr>
          <w:sz w:val="28"/>
          <w:szCs w:val="28"/>
        </w:rPr>
        <w:t xml:space="preserve"> Органи на читалището са общото събрание, настоятелството и</w:t>
      </w:r>
    </w:p>
    <w:p w:rsidR="00D8602C" w:rsidRDefault="00D8602C" w:rsidP="00D8602C">
      <w:pPr>
        <w:widowControl/>
        <w:ind w:right="79"/>
        <w:jc w:val="both"/>
        <w:outlineLvl w:val="1"/>
        <w:rPr>
          <w:sz w:val="28"/>
          <w:szCs w:val="28"/>
        </w:rPr>
      </w:pPr>
      <w:r>
        <w:rPr>
          <w:sz w:val="28"/>
          <w:szCs w:val="28"/>
        </w:rPr>
        <w:t>проверителната комисия.</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Чл.13. (1)</w:t>
      </w:r>
      <w:r>
        <w:rPr>
          <w:sz w:val="28"/>
          <w:szCs w:val="28"/>
        </w:rPr>
        <w:t xml:space="preserve"> Върховен орган на читалището е общото събрание.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Общото събрание на читалището се състои от всички членове на читалището, имащи право на глас.</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Чл.14. (1)</w:t>
      </w:r>
      <w:r>
        <w:rPr>
          <w:sz w:val="28"/>
          <w:szCs w:val="28"/>
        </w:rPr>
        <w:t xml:space="preserve"> Общото събрание: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изменя и допълва устава;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2.избира и освобождава членовете на настоятелството, проверителната комисия и председателя;</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3.приема вътрешните актове, необходими за организацията на дейността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изключва членове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определя основни насоки на дейността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6. взема решение за членуване или за прекратяване на членството в читалищно сдружение;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7. приема бюджета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8. приема годишния отчет до 30 март на следващата година;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9. определя размера на членския внос;</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10. отменя решения на органите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11. взема решение за прекратяване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12. взема решение за отнасяне до съда на незаконосъобразни действия на ръководството или отделни читалищни членове.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Решенията на общото събрание са задължителни за другите органи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lastRenderedPageBreak/>
        <w:t>Чл.15. (1)</w:t>
      </w:r>
      <w:r>
        <w:rPr>
          <w:sz w:val="28"/>
          <w:szCs w:val="28"/>
        </w:rPr>
        <w:t xml:space="preserve"> </w:t>
      </w:r>
      <w:r>
        <w:rPr>
          <w:b/>
          <w:bCs/>
          <w:sz w:val="28"/>
          <w:szCs w:val="28"/>
        </w:rPr>
        <w:t>Редовно общо събрание на читалището се свиква от</w:t>
      </w:r>
      <w:r>
        <w:rPr>
          <w:sz w:val="28"/>
          <w:szCs w:val="28"/>
        </w:rPr>
        <w:t xml:space="preserve"> </w:t>
      </w:r>
      <w:r>
        <w:rPr>
          <w:b/>
          <w:bCs/>
          <w:sz w:val="28"/>
          <w:szCs w:val="28"/>
        </w:rPr>
        <w:t>настоятелството най-малко веднъж годишно.</w:t>
      </w:r>
      <w:r>
        <w:rPr>
          <w:sz w:val="28"/>
          <w:szCs w:val="28"/>
        </w:rPr>
        <w:t xml:space="preserve">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(5)</w:t>
      </w:r>
      <w:r>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(6)</w:t>
      </w:r>
      <w:r>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(7)</w:t>
      </w:r>
      <w:r>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Чл.16. (1)</w:t>
      </w:r>
      <w:r>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Настоятелството: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lastRenderedPageBreak/>
        <w:t>1. свиква общото събрание;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 осигурява изпълнението на решенията на общото събрание;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подготвя и внася в общото събрание проект за бюджет на читалището и утвърждава щата му;</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подготвя и внася в общото събрание отчет за дейността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избира секретаря на читалището, определя заплатата съгласно НКПД и утвърждава длъжностната му характеристика по КТ и предлага на председателя.</w:t>
      </w:r>
    </w:p>
    <w:p w:rsidR="00D8602C" w:rsidRDefault="00D8602C" w:rsidP="00D8602C">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D8602C" w:rsidRDefault="00D8602C" w:rsidP="00D8602C">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D8602C" w:rsidRDefault="00D8602C" w:rsidP="00D8602C">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D8602C" w:rsidRDefault="00D8602C" w:rsidP="00D8602C">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D8602C" w:rsidRDefault="00D8602C" w:rsidP="00D8602C">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D8602C" w:rsidRDefault="00D8602C" w:rsidP="00D8602C">
      <w:pPr>
        <w:spacing w:before="100" w:beforeAutospacing="1" w:after="100" w:afterAutospacing="1"/>
        <w:ind w:firstLine="705"/>
        <w:jc w:val="both"/>
        <w:rPr>
          <w:sz w:val="28"/>
          <w:szCs w:val="28"/>
        </w:rPr>
      </w:pPr>
      <w:r>
        <w:rPr>
          <w:sz w:val="28"/>
          <w:szCs w:val="28"/>
        </w:rPr>
        <w:t>11. внася предложение в Община Брацигово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D8602C" w:rsidRDefault="00D8602C" w:rsidP="00D8602C">
      <w:pP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D8602C" w:rsidRDefault="00D8602C" w:rsidP="00D8602C">
      <w:pPr>
        <w:spacing w:before="100" w:beforeAutospacing="1" w:after="100" w:afterAutospacing="1"/>
        <w:ind w:firstLine="709"/>
        <w:jc w:val="both"/>
        <w:rPr>
          <w:sz w:val="28"/>
          <w:szCs w:val="28"/>
        </w:rPr>
      </w:pPr>
      <w:r>
        <w:rPr>
          <w:sz w:val="28"/>
          <w:szCs w:val="28"/>
        </w:rPr>
        <w:t>13. взема решения за отдаване на имоти под наем, спазвайки чл.6, ал.5   от настоящия устав;</w:t>
      </w:r>
    </w:p>
    <w:p w:rsidR="00D8602C" w:rsidRDefault="00D8602C" w:rsidP="00D8602C">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D8602C" w:rsidRDefault="00D8602C" w:rsidP="00D8602C">
      <w:pPr>
        <w:spacing w:before="100" w:beforeAutospacing="1" w:after="100" w:afterAutospacing="1"/>
        <w:ind w:firstLine="709"/>
        <w:jc w:val="both"/>
        <w:rPr>
          <w:sz w:val="28"/>
          <w:szCs w:val="28"/>
        </w:rPr>
      </w:pPr>
      <w:r>
        <w:rPr>
          <w:sz w:val="28"/>
          <w:szCs w:val="28"/>
        </w:rPr>
        <w:lastRenderedPageBreak/>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D8602C" w:rsidRDefault="00D8602C" w:rsidP="00D8602C">
      <w:pPr>
        <w:widowControl/>
        <w:spacing w:before="100" w:beforeAutospacing="1" w:after="100" w:afterAutospacing="1"/>
        <w:ind w:right="80" w:firstLine="709"/>
        <w:jc w:val="both"/>
        <w:outlineLvl w:val="1"/>
        <w:rPr>
          <w:sz w:val="28"/>
          <w:szCs w:val="28"/>
        </w:rPr>
      </w:pPr>
    </w:p>
    <w:p w:rsidR="00D8602C" w:rsidRDefault="00D8602C" w:rsidP="00D8602C">
      <w:pPr>
        <w:widowControl/>
        <w:ind w:right="79" w:firstLine="709"/>
        <w:jc w:val="both"/>
        <w:outlineLvl w:val="1"/>
        <w:rPr>
          <w:sz w:val="28"/>
          <w:szCs w:val="28"/>
        </w:rPr>
      </w:pPr>
      <w:r>
        <w:rPr>
          <w:b/>
          <w:bCs/>
          <w:sz w:val="28"/>
          <w:szCs w:val="28"/>
        </w:rPr>
        <w:t>(3)</w:t>
      </w:r>
      <w:r>
        <w:rPr>
          <w:sz w:val="28"/>
          <w:szCs w:val="28"/>
        </w:rPr>
        <w:t xml:space="preserve"> Настоятелството взема решение с мнозинство повече от половината</w:t>
      </w:r>
    </w:p>
    <w:p w:rsidR="00D8602C" w:rsidRDefault="00D8602C" w:rsidP="00D8602C">
      <w:pPr>
        <w:widowControl/>
        <w:ind w:right="79"/>
        <w:jc w:val="both"/>
        <w:outlineLvl w:val="1"/>
        <w:rPr>
          <w:sz w:val="28"/>
          <w:szCs w:val="28"/>
        </w:rPr>
      </w:pPr>
      <w:r>
        <w:rPr>
          <w:sz w:val="28"/>
          <w:szCs w:val="28"/>
        </w:rPr>
        <w:t>на членовете си.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Чл.17. (1)</w:t>
      </w:r>
      <w:r>
        <w:rPr>
          <w:sz w:val="28"/>
          <w:szCs w:val="28"/>
        </w:rPr>
        <w:t xml:space="preserve"> Председателят на читалището е член на настоятелството и се избира от общото събрание за срок до 3 години.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Председателят:</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организира дейността на читалището съобразно закона, устава и решенията на общото събрание;</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 xml:space="preserve">2. представлява читалището; </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3.свиква и ръководи заседанията на настоятелството и председателства общото събрание;</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4. отчита дейността си пред настоятелството;</w:t>
      </w:r>
    </w:p>
    <w:p w:rsidR="00D8602C" w:rsidRDefault="00D8602C" w:rsidP="00D8602C">
      <w:pPr>
        <w:spacing w:before="240"/>
        <w:jc w:val="both"/>
        <w:rPr>
          <w:sz w:val="28"/>
          <w:szCs w:val="28"/>
        </w:rPr>
      </w:pPr>
      <w:r>
        <w:rPr>
          <w:sz w:val="28"/>
          <w:szCs w:val="28"/>
        </w:rPr>
        <w:t xml:space="preserve">         5. сключва и прекратява трудовите договори със служителите съобразно Кодекса на труда.</w:t>
      </w:r>
    </w:p>
    <w:p w:rsidR="00D8602C" w:rsidRDefault="00D8602C" w:rsidP="00D8602C">
      <w:pPr>
        <w:widowControl/>
        <w:spacing w:before="100" w:beforeAutospacing="1" w:after="100" w:afterAutospacing="1"/>
        <w:ind w:right="79" w:firstLine="709"/>
        <w:jc w:val="both"/>
        <w:outlineLvl w:val="1"/>
        <w:rPr>
          <w:sz w:val="28"/>
          <w:szCs w:val="28"/>
        </w:rPr>
      </w:pPr>
      <w:r>
        <w:rPr>
          <w:sz w:val="28"/>
          <w:szCs w:val="28"/>
        </w:rPr>
        <w:t>6. наблюдава работата на секретаря</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Чл.18. (1)</w:t>
      </w:r>
      <w:r>
        <w:rPr>
          <w:sz w:val="28"/>
          <w:szCs w:val="28"/>
        </w:rPr>
        <w:t xml:space="preserve"> Секретарят на читалището е щатният организатор на текущата му дейност. </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организира изпълнението на решенията на настоятелството, включително решенията за изпълнението на бюджета;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 организира текущата основна и допълнителна дейност;</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отговаря за работата на щатния и хонорувания персонал;</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представлява читалището заедно и поотделно с председателя.</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управлява бюджета на читалището</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pacing w:val="-2"/>
          <w:sz w:val="28"/>
          <w:szCs w:val="28"/>
        </w:rPr>
        <w:t xml:space="preserve"> (2) </w:t>
      </w:r>
      <w:r>
        <w:rPr>
          <w:spacing w:val="-2"/>
          <w:sz w:val="28"/>
          <w:szCs w:val="28"/>
        </w:rPr>
        <w:t xml:space="preserve">Настоятелството и Председателят подкрепят Секретаря в неговата </w:t>
      </w:r>
      <w:r>
        <w:rPr>
          <w:spacing w:val="-3"/>
          <w:sz w:val="28"/>
          <w:szCs w:val="28"/>
        </w:rPr>
        <w:t xml:space="preserve">ежедневна работа, помагат му да израсне като читалищен експерт, без да се </w:t>
      </w:r>
      <w:r>
        <w:rPr>
          <w:sz w:val="28"/>
          <w:szCs w:val="28"/>
        </w:rPr>
        <w:t>намесват грубо и отнемат компетенциите му.</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sz w:val="28"/>
          <w:szCs w:val="28"/>
        </w:rPr>
        <w:lastRenderedPageBreak/>
        <w:t xml:space="preserve"> (3) Секретаря на читалището участва в заседанията на настоятелството със съвещателен глас. </w:t>
      </w:r>
    </w:p>
    <w:p w:rsidR="00D8602C" w:rsidRDefault="00D8602C" w:rsidP="00D8602C">
      <w:pPr>
        <w:shd w:val="clear" w:color="auto" w:fill="FFFFFF"/>
        <w:spacing w:line="317" w:lineRule="exact"/>
        <w:ind w:right="80" w:firstLine="709"/>
        <w:jc w:val="both"/>
        <w:outlineLvl w:val="1"/>
        <w:rPr>
          <w:sz w:val="28"/>
          <w:szCs w:val="28"/>
        </w:rPr>
      </w:pPr>
    </w:p>
    <w:p w:rsidR="00D8602C" w:rsidRDefault="00D8602C" w:rsidP="00D8602C">
      <w:pPr>
        <w:widowControl/>
        <w:ind w:right="80" w:firstLine="709"/>
        <w:jc w:val="both"/>
        <w:outlineLvl w:val="1"/>
        <w:rPr>
          <w:sz w:val="28"/>
          <w:szCs w:val="28"/>
        </w:rPr>
      </w:pPr>
      <w:r>
        <w:rPr>
          <w:b/>
          <w:bCs/>
          <w:sz w:val="28"/>
          <w:szCs w:val="28"/>
        </w:rPr>
        <w:t>(4)</w:t>
      </w:r>
      <w:r>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8602C" w:rsidRDefault="00D8602C" w:rsidP="00D8602C">
      <w:pPr>
        <w:spacing w:before="240"/>
        <w:ind w:firstLine="709"/>
        <w:jc w:val="both"/>
        <w:rPr>
          <w:sz w:val="28"/>
          <w:szCs w:val="28"/>
        </w:rPr>
      </w:pPr>
      <w:r>
        <w:rPr>
          <w:b/>
          <w:bCs/>
          <w:sz w:val="28"/>
          <w:szCs w:val="28"/>
        </w:rPr>
        <w:t>Чл.19. (1)</w:t>
      </w:r>
      <w:r>
        <w:rPr>
          <w:sz w:val="28"/>
          <w:szCs w:val="28"/>
        </w:rPr>
        <w:t xml:space="preserve"> Броят на членовете на проверителната комисия се определя  от Общото събрание, но не по малко от трима избрани за срок до 3 години.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 xml:space="preserve"> (3)</w:t>
      </w:r>
      <w:r>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чрез периодични проверки на финансовото и организационно състояние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Проверителната комисия има право да присъства на заседанията на читалищното настоятелство, провежда самостоятелни заседания и изготвя доклади за Общите събрания</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(5)</w:t>
      </w:r>
      <w:r>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Чл.20.</w:t>
      </w:r>
      <w:r>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Чл.21</w:t>
      </w:r>
      <w:r>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Чл.22</w:t>
      </w:r>
      <w:r>
        <w:rPr>
          <w:sz w:val="28"/>
          <w:szCs w:val="28"/>
        </w:rPr>
        <w:t>. 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w:t>
      </w:r>
    </w:p>
    <w:p w:rsidR="00D8602C" w:rsidRDefault="00D8602C" w:rsidP="00D8602C">
      <w:pPr>
        <w:widowControl/>
        <w:spacing w:before="100" w:beforeAutospacing="1" w:after="100" w:afterAutospacing="1"/>
        <w:ind w:right="80" w:firstLine="709"/>
        <w:jc w:val="both"/>
        <w:outlineLvl w:val="1"/>
        <w:rPr>
          <w:b/>
          <w:bCs/>
          <w:spacing w:val="-5"/>
          <w:sz w:val="28"/>
          <w:szCs w:val="28"/>
        </w:rPr>
      </w:pPr>
    </w:p>
    <w:p w:rsidR="00D8602C" w:rsidRDefault="00D8602C" w:rsidP="00D8602C">
      <w:pPr>
        <w:shd w:val="clear" w:color="auto" w:fill="FFFFFF"/>
        <w:spacing w:before="100" w:beforeAutospacing="1" w:after="100" w:afterAutospacing="1"/>
        <w:ind w:right="80"/>
        <w:jc w:val="center"/>
        <w:outlineLvl w:val="1"/>
        <w:rPr>
          <w:b/>
          <w:bCs/>
          <w:i/>
          <w:iCs/>
          <w:spacing w:val="-8"/>
          <w:sz w:val="28"/>
          <w:szCs w:val="28"/>
        </w:rPr>
      </w:pPr>
    </w:p>
    <w:p w:rsidR="00D8602C" w:rsidRDefault="00D8602C" w:rsidP="00D8602C">
      <w:pPr>
        <w:shd w:val="clear" w:color="auto" w:fill="FFFFFF"/>
        <w:spacing w:before="100" w:beforeAutospacing="1" w:after="100" w:afterAutospacing="1"/>
        <w:ind w:right="80"/>
        <w:jc w:val="center"/>
        <w:outlineLvl w:val="1"/>
        <w:rPr>
          <w:i/>
          <w:iCs/>
          <w:sz w:val="28"/>
          <w:szCs w:val="28"/>
        </w:rPr>
      </w:pPr>
      <w:r>
        <w:rPr>
          <w:b/>
          <w:bCs/>
          <w:i/>
          <w:iCs/>
          <w:spacing w:val="-8"/>
          <w:sz w:val="28"/>
          <w:szCs w:val="28"/>
        </w:rPr>
        <w:lastRenderedPageBreak/>
        <w:t>ГЛАВА ПЕТА</w:t>
      </w:r>
    </w:p>
    <w:p w:rsidR="00D8602C" w:rsidRDefault="00D8602C" w:rsidP="00D8602C">
      <w:pPr>
        <w:shd w:val="clear" w:color="auto" w:fill="FFFFFF"/>
        <w:spacing w:before="100" w:beforeAutospacing="1" w:after="100" w:afterAutospacing="1"/>
        <w:ind w:right="80"/>
        <w:jc w:val="center"/>
        <w:outlineLvl w:val="1"/>
        <w:rPr>
          <w:sz w:val="28"/>
          <w:szCs w:val="28"/>
        </w:rPr>
      </w:pPr>
      <w:r>
        <w:rPr>
          <w:b/>
          <w:bCs/>
          <w:spacing w:val="-8"/>
          <w:sz w:val="28"/>
          <w:szCs w:val="28"/>
        </w:rPr>
        <w:t>ИМУЩЕСТВО И ФИНАНСИИ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Чл.23.</w:t>
      </w:r>
      <w:r>
        <w:rPr>
          <w:sz w:val="28"/>
          <w:szCs w:val="28"/>
        </w:rPr>
        <w:t xml:space="preserve"> (1) Народно читалище „Васил Петлешков – 1874г.” ползва масивна триетажна сграда, със застроена площ 1062 кв.м., намираща се в гр.Брацигово, кв.14, УПИ ХІV на пл. „Централен”№ 1, построена през 1956г., с учредено безвъзмездно право на ползване с Решение №  /   г. на Общински съвет –Брацигово и Заповед №   /    г на Кмета на община Брацигово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Pr>
          <w:sz w:val="28"/>
          <w:szCs w:val="28"/>
          <w:lang w:val="ru-RU"/>
        </w:rPr>
        <w:t xml:space="preserve"> с </w:t>
      </w:r>
      <w:proofErr w:type="spellStart"/>
      <w:r>
        <w:rPr>
          <w:sz w:val="28"/>
          <w:szCs w:val="28"/>
          <w:lang w:val="ru-RU"/>
        </w:rPr>
        <w:t>негови</w:t>
      </w:r>
      <w:proofErr w:type="spellEnd"/>
      <w:r>
        <w:rPr>
          <w:sz w:val="28"/>
          <w:szCs w:val="28"/>
          <w:lang w:val="ru-RU"/>
        </w:rPr>
        <w:t xml:space="preserve"> </w:t>
      </w:r>
      <w:proofErr w:type="spellStart"/>
      <w:r>
        <w:rPr>
          <w:sz w:val="28"/>
          <w:szCs w:val="28"/>
          <w:lang w:val="ru-RU"/>
        </w:rPr>
        <w:t>собствени</w:t>
      </w:r>
      <w:proofErr w:type="spellEnd"/>
      <w:r>
        <w:rPr>
          <w:sz w:val="28"/>
          <w:szCs w:val="28"/>
          <w:lang w:val="ru-RU"/>
        </w:rPr>
        <w:t xml:space="preserve"> средства</w:t>
      </w:r>
      <w:r>
        <w:rPr>
          <w:sz w:val="28"/>
          <w:szCs w:val="28"/>
        </w:rPr>
        <w:t xml:space="preserve"> или предоставени за стопанисване от Община Брацигово</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pacing w:val="-4"/>
          <w:sz w:val="28"/>
          <w:szCs w:val="28"/>
        </w:rPr>
        <w:t xml:space="preserve">Чл.24. </w:t>
      </w:r>
      <w:r>
        <w:rPr>
          <w:spacing w:val="-4"/>
          <w:sz w:val="28"/>
          <w:szCs w:val="28"/>
        </w:rPr>
        <w:t xml:space="preserve">Читалището полага еднакви грижи на добър стопанин за опазване и </w:t>
      </w:r>
      <w:r>
        <w:rPr>
          <w:spacing w:val="-5"/>
          <w:sz w:val="28"/>
          <w:szCs w:val="28"/>
        </w:rPr>
        <w:t>обогатяване както на собственото, така и на ползваното имущество.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Чл.25.</w:t>
      </w:r>
      <w:r>
        <w:rPr>
          <w:sz w:val="28"/>
          <w:szCs w:val="28"/>
        </w:rPr>
        <w:t xml:space="preserve"> (1) </w:t>
      </w:r>
      <w:r>
        <w:rPr>
          <w:smallCaps/>
          <w:sz w:val="28"/>
          <w:szCs w:val="28"/>
        </w:rPr>
        <w:t>Н</w:t>
      </w:r>
      <w:r>
        <w:rPr>
          <w:sz w:val="28"/>
          <w:szCs w:val="28"/>
        </w:rPr>
        <w:t>ародно читалище „Васил Петлешков-1874г.” се финансира от Министерство на културата;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 (2) читалището набира средства от следните източници: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членски внос;</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 културно-просветна и информационна дейност;</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субсидия от държавния и общинските бюджети;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наеми от движимо и недвижимо имущество;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дарения и завещания;</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7. други приходи.</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Чл.26. (1)</w:t>
      </w:r>
      <w:r>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С решение на общинския съвет Брацигово читалището може да се финансират допълнително над определената по ал. 1 субсидия със средства от собствените приходи на общината.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lastRenderedPageBreak/>
        <w:t>(3)</w:t>
      </w:r>
      <w:r>
        <w:rPr>
          <w:sz w:val="28"/>
          <w:szCs w:val="28"/>
        </w:rPr>
        <w:t xml:space="preserve"> Гласуваната от общинския съвет субсидия за читалището, определена на основата на нормативи и по реда на ал. 2, не може да се отклонява от общината за други цели.</w:t>
      </w:r>
    </w:p>
    <w:p w:rsidR="00D8602C" w:rsidRDefault="00D8602C" w:rsidP="00D8602C">
      <w:pPr>
        <w:shd w:val="clear" w:color="auto" w:fill="FFFFFF"/>
        <w:spacing w:line="317" w:lineRule="exact"/>
        <w:ind w:right="79" w:firstLine="709"/>
        <w:jc w:val="both"/>
        <w:outlineLvl w:val="1"/>
        <w:rPr>
          <w:sz w:val="28"/>
          <w:szCs w:val="28"/>
        </w:rPr>
      </w:pPr>
      <w:r>
        <w:rPr>
          <w:b/>
          <w:bCs/>
          <w:spacing w:val="-4"/>
          <w:sz w:val="28"/>
          <w:szCs w:val="28"/>
        </w:rPr>
        <w:t xml:space="preserve">(4) </w:t>
      </w:r>
      <w:r>
        <w:rPr>
          <w:spacing w:val="-4"/>
          <w:sz w:val="28"/>
          <w:szCs w:val="28"/>
        </w:rPr>
        <w:t>Единния     читалищен     бюджет     се     формира     от     всички</w:t>
      </w:r>
    </w:p>
    <w:p w:rsidR="00D8602C" w:rsidRDefault="00D8602C" w:rsidP="00D8602C">
      <w:pPr>
        <w:shd w:val="clear" w:color="auto" w:fill="FFFFFF"/>
        <w:spacing w:line="317" w:lineRule="exact"/>
        <w:ind w:right="79"/>
        <w:jc w:val="both"/>
        <w:outlineLvl w:val="1"/>
        <w:rPr>
          <w:spacing w:val="-4"/>
          <w:sz w:val="10"/>
          <w:szCs w:val="10"/>
        </w:rPr>
      </w:pPr>
      <w:r>
        <w:rPr>
          <w:spacing w:val="-4"/>
          <w:sz w:val="28"/>
          <w:szCs w:val="28"/>
        </w:rPr>
        <w:t>приходоизточници - собствени и от субсидии.</w:t>
      </w:r>
    </w:p>
    <w:p w:rsidR="00D8602C" w:rsidRDefault="00D8602C" w:rsidP="00D8602C">
      <w:pPr>
        <w:shd w:val="clear" w:color="auto" w:fill="FFFFFF"/>
        <w:spacing w:line="317" w:lineRule="exact"/>
        <w:ind w:right="79"/>
        <w:jc w:val="both"/>
        <w:outlineLvl w:val="1"/>
        <w:rPr>
          <w:spacing w:val="-4"/>
          <w:sz w:val="10"/>
          <w:szCs w:val="10"/>
        </w:rPr>
      </w:pPr>
    </w:p>
    <w:p w:rsidR="00D8602C" w:rsidRDefault="00D8602C" w:rsidP="00D8602C">
      <w:pPr>
        <w:widowControl/>
        <w:ind w:right="79" w:firstLine="709"/>
        <w:jc w:val="both"/>
        <w:outlineLvl w:val="1"/>
        <w:rPr>
          <w:sz w:val="28"/>
          <w:szCs w:val="28"/>
        </w:rPr>
      </w:pPr>
      <w:r>
        <w:rPr>
          <w:b/>
          <w:bCs/>
          <w:sz w:val="28"/>
          <w:szCs w:val="28"/>
        </w:rPr>
        <w:t>Чл.27. (1)</w:t>
      </w:r>
      <w:r>
        <w:rPr>
          <w:sz w:val="28"/>
          <w:szCs w:val="28"/>
        </w:rPr>
        <w:t xml:space="preserve"> Предвидените по държавния и общинския бюджет средства</w:t>
      </w:r>
    </w:p>
    <w:p w:rsidR="00D8602C" w:rsidRDefault="00D8602C" w:rsidP="00D8602C">
      <w:pPr>
        <w:widowControl/>
        <w:ind w:right="79"/>
        <w:jc w:val="both"/>
        <w:outlineLvl w:val="1"/>
        <w:rPr>
          <w:sz w:val="28"/>
          <w:szCs w:val="28"/>
        </w:rPr>
      </w:pPr>
      <w:r>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D8602C" w:rsidRDefault="00D8602C" w:rsidP="00D8602C">
      <w:pPr>
        <w:widowControl/>
        <w:ind w:right="79" w:firstLine="709"/>
        <w:jc w:val="both"/>
        <w:outlineLvl w:val="1"/>
        <w:rPr>
          <w:b/>
          <w:bCs/>
          <w:sz w:val="16"/>
          <w:szCs w:val="16"/>
        </w:rPr>
      </w:pPr>
    </w:p>
    <w:p w:rsidR="00D8602C" w:rsidRDefault="00D8602C" w:rsidP="00D8602C">
      <w:pPr>
        <w:widowControl/>
        <w:ind w:right="79" w:firstLine="709"/>
        <w:jc w:val="both"/>
        <w:outlineLvl w:val="1"/>
        <w:rPr>
          <w:sz w:val="28"/>
          <w:szCs w:val="28"/>
        </w:rPr>
      </w:pPr>
      <w:r>
        <w:rPr>
          <w:b/>
          <w:bCs/>
          <w:sz w:val="28"/>
          <w:szCs w:val="28"/>
        </w:rPr>
        <w:t>(2)</w:t>
      </w:r>
      <w:r>
        <w:rPr>
          <w:sz w:val="28"/>
          <w:szCs w:val="28"/>
        </w:rPr>
        <w:t xml:space="preserve"> При недостиг на средства за ремонта и поддръжката на читалищна</w:t>
      </w:r>
    </w:p>
    <w:p w:rsidR="00D8602C" w:rsidRDefault="00D8602C" w:rsidP="00D8602C">
      <w:pPr>
        <w:widowControl/>
        <w:ind w:right="79"/>
        <w:jc w:val="both"/>
        <w:outlineLvl w:val="1"/>
        <w:rPr>
          <w:sz w:val="28"/>
          <w:szCs w:val="28"/>
        </w:rPr>
      </w:pPr>
      <w:r>
        <w:rPr>
          <w:sz w:val="28"/>
          <w:szCs w:val="28"/>
        </w:rPr>
        <w:t>сграда средствата се осигуряват от общинския съвет.</w:t>
      </w:r>
    </w:p>
    <w:p w:rsidR="00D8602C" w:rsidRDefault="00D8602C" w:rsidP="00D8602C">
      <w:pPr>
        <w:widowControl/>
        <w:ind w:right="79" w:firstLine="709"/>
        <w:jc w:val="both"/>
        <w:outlineLvl w:val="1"/>
        <w:rPr>
          <w:b/>
          <w:bCs/>
          <w:sz w:val="16"/>
          <w:szCs w:val="16"/>
        </w:rPr>
      </w:pPr>
    </w:p>
    <w:p w:rsidR="00D8602C" w:rsidRDefault="00D8602C" w:rsidP="00D8602C">
      <w:pPr>
        <w:widowControl/>
        <w:ind w:right="79" w:firstLine="709"/>
        <w:jc w:val="both"/>
        <w:outlineLvl w:val="1"/>
        <w:rPr>
          <w:sz w:val="28"/>
          <w:szCs w:val="28"/>
        </w:rPr>
      </w:pPr>
      <w:r>
        <w:rPr>
          <w:b/>
          <w:bCs/>
          <w:sz w:val="28"/>
          <w:szCs w:val="28"/>
        </w:rPr>
        <w:t>Чл. 28. (1)</w:t>
      </w:r>
      <w:r>
        <w:rPr>
          <w:sz w:val="28"/>
          <w:szCs w:val="28"/>
        </w:rPr>
        <w:t xml:space="preserve"> Читалището не може да отчуждава недвижими вещи и да</w:t>
      </w:r>
    </w:p>
    <w:p w:rsidR="00D8602C" w:rsidRDefault="00D8602C" w:rsidP="00D8602C">
      <w:pPr>
        <w:widowControl/>
        <w:ind w:right="79"/>
        <w:jc w:val="both"/>
        <w:outlineLvl w:val="1"/>
        <w:rPr>
          <w:sz w:val="28"/>
          <w:szCs w:val="28"/>
        </w:rPr>
      </w:pPr>
      <w:r>
        <w:rPr>
          <w:sz w:val="28"/>
          <w:szCs w:val="28"/>
        </w:rPr>
        <w:t>учредява ипотека върху тях.</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Чл.29. (1)</w:t>
      </w:r>
      <w:r>
        <w:rPr>
          <w:sz w:val="28"/>
          <w:szCs w:val="28"/>
        </w:rPr>
        <w:t xml:space="preserve"> Читалищното настоятелство изготвя годишния отчет за приходите и разходите, който се приема от общото събрание.</w:t>
      </w:r>
    </w:p>
    <w:p w:rsidR="00D8602C" w:rsidRDefault="00D8602C" w:rsidP="00D8602C">
      <w:pPr>
        <w:widowControl/>
        <w:spacing w:before="100" w:beforeAutospacing="1" w:after="100" w:afterAutospacing="1"/>
        <w:ind w:right="79" w:firstLine="709"/>
        <w:jc w:val="both"/>
        <w:rPr>
          <w:sz w:val="28"/>
          <w:szCs w:val="28"/>
        </w:rPr>
      </w:pPr>
      <w:r>
        <w:rPr>
          <w:b/>
          <w:bCs/>
          <w:sz w:val="28"/>
          <w:szCs w:val="28"/>
        </w:rPr>
        <w:t>(2)</w:t>
      </w:r>
      <w:r>
        <w:rPr>
          <w:sz w:val="28"/>
          <w:szCs w:val="28"/>
        </w:rPr>
        <w:t xml:space="preserve"> Отчетът за изразходваните от бюджета средства се представя в Общинска администрация гр.Брацигово</w:t>
      </w:r>
    </w:p>
    <w:p w:rsidR="00D8602C" w:rsidRDefault="00D8602C" w:rsidP="00D8602C">
      <w:pPr>
        <w:widowControl/>
        <w:ind w:right="79"/>
        <w:jc w:val="both"/>
        <w:rPr>
          <w:sz w:val="28"/>
          <w:szCs w:val="28"/>
        </w:rPr>
      </w:pPr>
      <w:r>
        <w:rPr>
          <w:b/>
          <w:bCs/>
          <w:sz w:val="28"/>
          <w:szCs w:val="28"/>
        </w:rPr>
        <w:t xml:space="preserve">          Чл.30.</w:t>
      </w:r>
      <w:r>
        <w:rPr>
          <w:sz w:val="28"/>
          <w:szCs w:val="28"/>
        </w:rPr>
        <w:t xml:space="preserve"> </w:t>
      </w:r>
      <w:r>
        <w:rPr>
          <w:b/>
          <w:bCs/>
          <w:sz w:val="28"/>
          <w:szCs w:val="28"/>
        </w:rPr>
        <w:t>(1)</w:t>
      </w:r>
      <w:r>
        <w:rPr>
          <w:sz w:val="28"/>
          <w:szCs w:val="28"/>
        </w:rPr>
        <w:t xml:space="preserve"> Председателят на читалището ежегодно в срок до 10 </w:t>
      </w:r>
    </w:p>
    <w:p w:rsidR="00D8602C" w:rsidRDefault="00D8602C" w:rsidP="00D8602C">
      <w:pPr>
        <w:widowControl/>
        <w:ind w:right="79"/>
        <w:jc w:val="both"/>
        <w:rPr>
          <w:sz w:val="28"/>
          <w:szCs w:val="28"/>
        </w:rPr>
      </w:pPr>
      <w:r>
        <w:rPr>
          <w:sz w:val="28"/>
          <w:szCs w:val="28"/>
        </w:rPr>
        <w:t>ноември представят на кмета предложения за своята дейност през следващата година.</w:t>
      </w:r>
    </w:p>
    <w:p w:rsidR="00D8602C" w:rsidRDefault="00D8602C" w:rsidP="00D8602C">
      <w:pPr>
        <w:widowControl/>
        <w:ind w:right="79" w:firstLine="709"/>
        <w:jc w:val="both"/>
        <w:outlineLvl w:val="1"/>
        <w:rPr>
          <w:sz w:val="28"/>
          <w:szCs w:val="28"/>
        </w:rPr>
      </w:pPr>
      <w:r>
        <w:rPr>
          <w:b/>
          <w:bCs/>
          <w:sz w:val="28"/>
          <w:szCs w:val="28"/>
        </w:rPr>
        <w:t>(2)</w:t>
      </w:r>
      <w:r>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D8602C" w:rsidRDefault="00D8602C" w:rsidP="00D8602C">
      <w:pPr>
        <w:widowControl/>
        <w:ind w:right="79"/>
        <w:jc w:val="both"/>
        <w:outlineLvl w:val="1"/>
        <w:rPr>
          <w:sz w:val="28"/>
          <w:szCs w:val="28"/>
        </w:rPr>
      </w:pPr>
      <w:r>
        <w:rPr>
          <w:sz w:val="28"/>
          <w:szCs w:val="28"/>
        </w:rPr>
        <w:t>в община Брацигово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D8602C" w:rsidRDefault="00D8602C" w:rsidP="00D8602C">
      <w:pPr>
        <w:widowControl/>
        <w:ind w:right="79" w:firstLine="709"/>
        <w:jc w:val="both"/>
        <w:outlineLvl w:val="1"/>
        <w:rPr>
          <w:sz w:val="28"/>
          <w:szCs w:val="28"/>
        </w:rPr>
      </w:pPr>
      <w:r>
        <w:rPr>
          <w:b/>
          <w:bCs/>
          <w:sz w:val="28"/>
          <w:szCs w:val="28"/>
        </w:rPr>
        <w:t xml:space="preserve"> (</w:t>
      </w:r>
      <w:r>
        <w:rPr>
          <w:sz w:val="28"/>
          <w:szCs w:val="28"/>
        </w:rPr>
        <w:t>4) Председателят на читалището представя ежегодно до 31 март пред</w:t>
      </w:r>
    </w:p>
    <w:p w:rsidR="00D8602C" w:rsidRDefault="00D8602C" w:rsidP="00D8602C">
      <w:pPr>
        <w:widowControl/>
        <w:ind w:right="79"/>
        <w:jc w:val="both"/>
        <w:outlineLvl w:val="1"/>
        <w:rPr>
          <w:sz w:val="28"/>
          <w:szCs w:val="28"/>
        </w:rPr>
      </w:pPr>
      <w:r>
        <w:rPr>
          <w:sz w:val="28"/>
          <w:szCs w:val="28"/>
        </w:rPr>
        <w:t>кмета на община Брацигово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D8602C" w:rsidRDefault="00D8602C" w:rsidP="00D8602C">
      <w:pPr>
        <w:widowControl/>
        <w:ind w:right="79"/>
        <w:jc w:val="both"/>
        <w:outlineLvl w:val="1"/>
        <w:rPr>
          <w:sz w:val="16"/>
          <w:szCs w:val="16"/>
        </w:rPr>
      </w:pPr>
    </w:p>
    <w:p w:rsidR="00D8602C" w:rsidRDefault="00D8602C" w:rsidP="00D8602C">
      <w:pPr>
        <w:widowControl/>
        <w:ind w:right="79" w:firstLine="709"/>
        <w:jc w:val="both"/>
        <w:outlineLvl w:val="1"/>
        <w:rPr>
          <w:sz w:val="28"/>
          <w:szCs w:val="28"/>
        </w:rPr>
      </w:pPr>
      <w:r>
        <w:rPr>
          <w:b/>
          <w:bCs/>
          <w:sz w:val="28"/>
          <w:szCs w:val="28"/>
        </w:rPr>
        <w:t>(5)</w:t>
      </w:r>
      <w:r>
        <w:rPr>
          <w:sz w:val="28"/>
          <w:szCs w:val="28"/>
        </w:rPr>
        <w:t xml:space="preserve"> Докладите по ал. 4 на читалищата на територията на община Брацигово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D8602C" w:rsidRDefault="00D8602C" w:rsidP="00D8602C">
      <w:pPr>
        <w:shd w:val="clear" w:color="auto" w:fill="FFFFFF"/>
        <w:spacing w:before="100" w:beforeAutospacing="1" w:after="100" w:afterAutospacing="1" w:line="317" w:lineRule="exact"/>
        <w:ind w:right="80" w:firstLine="709"/>
        <w:jc w:val="both"/>
        <w:outlineLvl w:val="1"/>
        <w:rPr>
          <w:b/>
          <w:bCs/>
          <w:spacing w:val="-9"/>
          <w:sz w:val="28"/>
          <w:szCs w:val="28"/>
        </w:rPr>
      </w:pPr>
    </w:p>
    <w:p w:rsidR="00D8602C" w:rsidRDefault="00D8602C" w:rsidP="00D8602C">
      <w:pPr>
        <w:shd w:val="clear" w:color="auto" w:fill="FFFFFF"/>
        <w:spacing w:before="100" w:beforeAutospacing="1" w:after="100" w:afterAutospacing="1" w:line="317" w:lineRule="exact"/>
        <w:ind w:right="80"/>
        <w:jc w:val="center"/>
        <w:outlineLvl w:val="1"/>
        <w:rPr>
          <w:b/>
          <w:bCs/>
          <w:i/>
          <w:iCs/>
          <w:spacing w:val="-9"/>
          <w:sz w:val="28"/>
          <w:szCs w:val="28"/>
        </w:rPr>
      </w:pPr>
      <w:r>
        <w:rPr>
          <w:b/>
          <w:bCs/>
          <w:i/>
          <w:iCs/>
          <w:spacing w:val="-9"/>
          <w:sz w:val="28"/>
          <w:szCs w:val="28"/>
        </w:rPr>
        <w:t xml:space="preserve">ГЛАВА ШЕСТА </w:t>
      </w:r>
    </w:p>
    <w:p w:rsidR="00D8602C" w:rsidRDefault="00D8602C" w:rsidP="00D8602C">
      <w:pPr>
        <w:shd w:val="clear" w:color="auto" w:fill="FFFFFF"/>
        <w:spacing w:before="100" w:beforeAutospacing="1" w:after="100" w:afterAutospacing="1" w:line="317" w:lineRule="exact"/>
        <w:ind w:right="80"/>
        <w:jc w:val="center"/>
        <w:outlineLvl w:val="1"/>
        <w:rPr>
          <w:b/>
          <w:bCs/>
          <w:spacing w:val="-9"/>
          <w:sz w:val="28"/>
          <w:szCs w:val="28"/>
        </w:rPr>
      </w:pPr>
      <w:r>
        <w:rPr>
          <w:b/>
          <w:bCs/>
          <w:spacing w:val="-9"/>
          <w:sz w:val="28"/>
          <w:szCs w:val="28"/>
        </w:rPr>
        <w:t>ПРЕКРАТЯВЯНЕ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Чл.31. (1)</w:t>
      </w:r>
      <w:r>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1. дейността му противоречи на закона, устава и добрите нрави;</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2. имуществото му не се използва според целите и предмета на дейността на читалището;</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4. не е учредено по законния ред;</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5. е обявено в несъстоятелност.</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Прекратяването на читалището по искане на прокурора се вписва служебно.</w:t>
      </w:r>
    </w:p>
    <w:p w:rsidR="00D8602C" w:rsidRDefault="00D8602C" w:rsidP="00D8602C">
      <w:pPr>
        <w:spacing w:before="240"/>
        <w:ind w:firstLine="709"/>
        <w:jc w:val="both"/>
        <w:rPr>
          <w:sz w:val="28"/>
          <w:szCs w:val="28"/>
        </w:rPr>
      </w:pPr>
      <w:r>
        <w:rPr>
          <w:b/>
          <w:bCs/>
          <w:sz w:val="28"/>
          <w:szCs w:val="28"/>
        </w:rPr>
        <w:t>Чл.32.</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D8602C" w:rsidRDefault="00D8602C" w:rsidP="00D8602C">
      <w:pPr>
        <w:widowControl/>
        <w:spacing w:before="100" w:beforeAutospacing="1" w:after="100" w:afterAutospacing="1"/>
        <w:ind w:right="80" w:firstLine="709"/>
        <w:jc w:val="both"/>
        <w:outlineLvl w:val="1"/>
        <w:rPr>
          <w:sz w:val="28"/>
          <w:szCs w:val="28"/>
        </w:rPr>
      </w:pP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Чл.33.</w:t>
      </w:r>
      <w:r>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Чл.34</w:t>
      </w:r>
      <w:r>
        <w:rPr>
          <w:sz w:val="28"/>
          <w:szCs w:val="28"/>
        </w:rPr>
        <w:t>. За неуредените в този устав случаи се прилага Законът за юридическите лица с нестопанска цел.</w:t>
      </w:r>
    </w:p>
    <w:p w:rsidR="00D8602C" w:rsidRDefault="00D8602C" w:rsidP="00D8602C">
      <w:pPr>
        <w:widowControl/>
        <w:spacing w:before="100" w:beforeAutospacing="1" w:after="100" w:afterAutospacing="1"/>
        <w:ind w:right="80"/>
        <w:jc w:val="center"/>
        <w:outlineLvl w:val="1"/>
        <w:rPr>
          <w:b/>
          <w:bCs/>
          <w:i/>
          <w:iCs/>
          <w:sz w:val="28"/>
          <w:szCs w:val="28"/>
        </w:rPr>
      </w:pPr>
    </w:p>
    <w:p w:rsidR="00D8602C" w:rsidRDefault="00D8602C" w:rsidP="00D8602C">
      <w:pPr>
        <w:widowControl/>
        <w:spacing w:before="100" w:beforeAutospacing="1" w:after="100" w:afterAutospacing="1"/>
        <w:ind w:right="80"/>
        <w:jc w:val="center"/>
        <w:outlineLvl w:val="1"/>
        <w:rPr>
          <w:b/>
          <w:bCs/>
          <w:i/>
          <w:iCs/>
          <w:sz w:val="28"/>
          <w:szCs w:val="28"/>
        </w:rPr>
      </w:pPr>
      <w:r>
        <w:rPr>
          <w:b/>
          <w:bCs/>
          <w:i/>
          <w:iCs/>
          <w:sz w:val="28"/>
          <w:szCs w:val="28"/>
        </w:rPr>
        <w:t>ГЛАВА СЕДМА</w:t>
      </w:r>
    </w:p>
    <w:p w:rsidR="00D8602C" w:rsidRDefault="00D8602C" w:rsidP="00D8602C">
      <w:pPr>
        <w:widowControl/>
        <w:spacing w:before="100" w:beforeAutospacing="1" w:after="100" w:afterAutospacing="1"/>
        <w:ind w:right="80"/>
        <w:jc w:val="center"/>
        <w:outlineLvl w:val="1"/>
        <w:rPr>
          <w:sz w:val="28"/>
          <w:szCs w:val="28"/>
        </w:rPr>
      </w:pPr>
      <w:r>
        <w:rPr>
          <w:b/>
          <w:bCs/>
          <w:sz w:val="28"/>
          <w:szCs w:val="28"/>
        </w:rPr>
        <w:lastRenderedPageBreak/>
        <w:t>АДМИНИСТРАТИВНО НАКАЗАТЕЛНИ РАЗПОРЕДБИ</w:t>
      </w:r>
      <w:r>
        <w:rPr>
          <w:sz w:val="28"/>
          <w:szCs w:val="28"/>
        </w:rPr>
        <w:t>.</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Чл.35.</w:t>
      </w:r>
      <w:r>
        <w:rPr>
          <w:sz w:val="28"/>
          <w:szCs w:val="28"/>
        </w:rPr>
        <w:t xml:space="preserve"> Председател и/или секретар на читалище, който предостави имущество в нарушение на чл. 6, ал. 5, се наказва с глоба в размер от 500 до 1000 лв. и с лишаване от право да заема изборна длъжност в читалището за срок 5 години.</w:t>
      </w:r>
    </w:p>
    <w:p w:rsidR="00D8602C" w:rsidRDefault="00D8602C" w:rsidP="00D8602C">
      <w:pPr>
        <w:widowControl/>
        <w:ind w:right="79" w:firstLine="709"/>
        <w:jc w:val="both"/>
        <w:outlineLvl w:val="1"/>
        <w:rPr>
          <w:sz w:val="28"/>
          <w:szCs w:val="28"/>
        </w:rPr>
      </w:pPr>
      <w:r>
        <w:rPr>
          <w:b/>
          <w:bCs/>
          <w:sz w:val="28"/>
          <w:szCs w:val="28"/>
        </w:rPr>
        <w:t>Чл.36.</w:t>
      </w:r>
      <w:r>
        <w:rPr>
          <w:sz w:val="28"/>
          <w:szCs w:val="28"/>
        </w:rPr>
        <w:t xml:space="preserve"> Председател на читалище или представляващ читалищно </w:t>
      </w:r>
    </w:p>
    <w:p w:rsidR="00D8602C" w:rsidRDefault="00D8602C" w:rsidP="00D8602C">
      <w:pPr>
        <w:widowControl/>
        <w:ind w:right="79"/>
        <w:jc w:val="both"/>
        <w:outlineLvl w:val="1"/>
        <w:rPr>
          <w:sz w:val="28"/>
          <w:szCs w:val="28"/>
        </w:rPr>
      </w:pPr>
      <w:r>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D8602C" w:rsidRDefault="00D8602C" w:rsidP="00D8602C">
      <w:pPr>
        <w:spacing w:before="100" w:beforeAutospacing="1" w:after="100" w:afterAutospacing="1"/>
        <w:ind w:firstLine="709"/>
        <w:rPr>
          <w:sz w:val="28"/>
          <w:szCs w:val="28"/>
        </w:rPr>
      </w:pPr>
      <w:r>
        <w:rPr>
          <w:b/>
          <w:bCs/>
          <w:sz w:val="28"/>
          <w:szCs w:val="28"/>
        </w:rPr>
        <w:t>Чл.37.</w:t>
      </w:r>
      <w:r>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Чл.38. (1)</w:t>
      </w:r>
      <w:r>
        <w:rPr>
          <w:sz w:val="28"/>
          <w:szCs w:val="28"/>
        </w:rPr>
        <w:t xml:space="preserve"> Нарушенията се установяват с актове на:</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1. </w:t>
      </w:r>
      <w:proofErr w:type="spellStart"/>
      <w:r>
        <w:rPr>
          <w:sz w:val="28"/>
          <w:szCs w:val="28"/>
        </w:rPr>
        <w:t>оправомощени</w:t>
      </w:r>
      <w:proofErr w:type="spellEnd"/>
      <w:r>
        <w:rPr>
          <w:sz w:val="28"/>
          <w:szCs w:val="28"/>
        </w:rPr>
        <w:t xml:space="preserve"> от министъра на културата длъжностни лица - за нарушения по чл.</w:t>
      </w:r>
      <w:r>
        <w:rPr>
          <w:color w:val="FF0000"/>
          <w:sz w:val="28"/>
          <w:szCs w:val="28"/>
        </w:rPr>
        <w:t xml:space="preserve"> </w:t>
      </w:r>
      <w:r>
        <w:rPr>
          <w:sz w:val="28"/>
          <w:szCs w:val="28"/>
        </w:rPr>
        <w:t>37;</w:t>
      </w:r>
    </w:p>
    <w:p w:rsidR="00D8602C" w:rsidRDefault="00D8602C" w:rsidP="00D8602C">
      <w:pPr>
        <w:widowControl/>
        <w:spacing w:before="100" w:beforeAutospacing="1" w:after="100" w:afterAutospacing="1"/>
        <w:ind w:right="80" w:firstLine="709"/>
        <w:jc w:val="both"/>
        <w:outlineLvl w:val="1"/>
        <w:rPr>
          <w:sz w:val="28"/>
          <w:szCs w:val="28"/>
        </w:rPr>
      </w:pPr>
      <w:r>
        <w:rPr>
          <w:sz w:val="28"/>
          <w:szCs w:val="28"/>
        </w:rPr>
        <w:t xml:space="preserve">2. кмета на община Брацигово или </w:t>
      </w:r>
      <w:proofErr w:type="spellStart"/>
      <w:r>
        <w:rPr>
          <w:sz w:val="28"/>
          <w:szCs w:val="28"/>
        </w:rPr>
        <w:t>оправомощени</w:t>
      </w:r>
      <w:proofErr w:type="spellEnd"/>
      <w:r>
        <w:rPr>
          <w:sz w:val="28"/>
          <w:szCs w:val="28"/>
        </w:rPr>
        <w:t xml:space="preserve"> от него длъжностни лица - за нарушенията по чл. 36 и 38.</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Наказателните постановления се издават от министъра на културата или от </w:t>
      </w:r>
      <w:proofErr w:type="spellStart"/>
      <w:r>
        <w:rPr>
          <w:sz w:val="28"/>
          <w:szCs w:val="28"/>
        </w:rPr>
        <w:t>оправомощен</w:t>
      </w:r>
      <w:proofErr w:type="spellEnd"/>
      <w:r>
        <w:rPr>
          <w:sz w:val="28"/>
          <w:szCs w:val="28"/>
        </w:rPr>
        <w:t xml:space="preserve"> от него заместник-министър, съответно от кмета на общината.</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8602C" w:rsidRDefault="00D8602C" w:rsidP="00D8602C">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Събраните глоби за нарушения по чл. 37 се внасят в Национален фонд „Култура“.</w:t>
      </w:r>
    </w:p>
    <w:p w:rsidR="00D8602C" w:rsidRDefault="00D8602C" w:rsidP="00D8602C">
      <w:pPr>
        <w:shd w:val="clear" w:color="auto" w:fill="FFFFFF"/>
        <w:spacing w:before="100" w:beforeAutospacing="1" w:after="100" w:afterAutospacing="1" w:line="322" w:lineRule="exact"/>
        <w:ind w:right="80"/>
        <w:jc w:val="center"/>
        <w:outlineLvl w:val="1"/>
        <w:rPr>
          <w:b/>
          <w:bCs/>
          <w:i/>
          <w:iCs/>
          <w:spacing w:val="-16"/>
          <w:sz w:val="28"/>
          <w:szCs w:val="28"/>
        </w:rPr>
      </w:pPr>
      <w:r>
        <w:rPr>
          <w:b/>
          <w:bCs/>
          <w:i/>
          <w:iCs/>
          <w:spacing w:val="-16"/>
          <w:sz w:val="28"/>
          <w:szCs w:val="28"/>
        </w:rPr>
        <w:t>ГЛАВА ОСМА</w:t>
      </w:r>
    </w:p>
    <w:p w:rsidR="00D8602C" w:rsidRDefault="00D8602C" w:rsidP="00D8602C">
      <w:pPr>
        <w:shd w:val="clear" w:color="auto" w:fill="FFFFFF"/>
        <w:ind w:right="79" w:firstLine="709"/>
        <w:jc w:val="center"/>
        <w:outlineLvl w:val="1"/>
        <w:rPr>
          <w:b/>
          <w:bCs/>
          <w:spacing w:val="-15"/>
          <w:sz w:val="28"/>
          <w:szCs w:val="28"/>
        </w:rPr>
      </w:pPr>
      <w:r>
        <w:rPr>
          <w:b/>
          <w:bCs/>
          <w:spacing w:val="-15"/>
          <w:sz w:val="28"/>
          <w:szCs w:val="28"/>
        </w:rPr>
        <w:t xml:space="preserve">ЗАКЛЮЧИТЕЛНИ РАЗПОРЕДБИ </w:t>
      </w:r>
    </w:p>
    <w:p w:rsidR="00D8602C" w:rsidRDefault="00D8602C" w:rsidP="00D8602C">
      <w:pPr>
        <w:shd w:val="clear" w:color="auto" w:fill="FFFFFF"/>
        <w:ind w:right="79" w:firstLine="709"/>
        <w:jc w:val="center"/>
        <w:outlineLvl w:val="1"/>
        <w:rPr>
          <w:caps/>
          <w:sz w:val="28"/>
          <w:szCs w:val="28"/>
          <w:u w:val="single"/>
        </w:rPr>
      </w:pPr>
      <w:r>
        <w:rPr>
          <w:b/>
          <w:bCs/>
          <w:caps/>
          <w:spacing w:val="-15"/>
          <w:sz w:val="28"/>
          <w:szCs w:val="28"/>
        </w:rPr>
        <w:t>към устава на нч „Васил Петлешков – 1874г.”</w:t>
      </w:r>
    </w:p>
    <w:p w:rsidR="00D8602C" w:rsidRDefault="00D8602C" w:rsidP="00D8602C">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 xml:space="preserve">Чл.39. (1) </w:t>
      </w:r>
      <w:r>
        <w:rPr>
          <w:sz w:val="28"/>
          <w:szCs w:val="28"/>
        </w:rPr>
        <w:t>Читалището има кръгъл печат в средата с разтворена книга и слънце, и</w:t>
      </w:r>
      <w:r>
        <w:rPr>
          <w:sz w:val="28"/>
          <w:szCs w:val="28"/>
          <w:lang w:val="ru-RU"/>
        </w:rPr>
        <w:t xml:space="preserve"> текст </w:t>
      </w:r>
      <w:r>
        <w:rPr>
          <w:sz w:val="28"/>
          <w:szCs w:val="28"/>
        </w:rPr>
        <w:t xml:space="preserve">„Народно читалище „Васил Петлешков – 1874г.” гр. Брацигово </w:t>
      </w:r>
    </w:p>
    <w:p w:rsidR="00D8602C" w:rsidRDefault="00D8602C" w:rsidP="00D8602C">
      <w:pPr>
        <w:shd w:val="clear" w:color="auto" w:fill="FFFFFF"/>
        <w:spacing w:before="100" w:beforeAutospacing="1" w:after="100" w:afterAutospacing="1" w:line="317" w:lineRule="exact"/>
        <w:ind w:right="80" w:firstLine="709"/>
        <w:jc w:val="both"/>
        <w:outlineLvl w:val="1"/>
        <w:rPr>
          <w:spacing w:val="-3"/>
          <w:sz w:val="28"/>
          <w:szCs w:val="28"/>
        </w:rPr>
      </w:pPr>
      <w:r>
        <w:rPr>
          <w:spacing w:val="-3"/>
          <w:sz w:val="28"/>
          <w:szCs w:val="28"/>
        </w:rPr>
        <w:t xml:space="preserve"> (</w:t>
      </w:r>
      <w:r>
        <w:rPr>
          <w:b/>
          <w:bCs/>
          <w:spacing w:val="-3"/>
          <w:sz w:val="28"/>
          <w:szCs w:val="28"/>
        </w:rPr>
        <w:t>2</w:t>
      </w:r>
      <w:r>
        <w:rPr>
          <w:spacing w:val="-3"/>
          <w:sz w:val="28"/>
          <w:szCs w:val="28"/>
        </w:rPr>
        <w:t>) Празникът на читалището е: 14 януари  - рождената дата на патрона.</w:t>
      </w:r>
    </w:p>
    <w:p w:rsidR="00D8602C" w:rsidRDefault="00D8602C" w:rsidP="00D8602C">
      <w:pPr>
        <w:shd w:val="clear" w:color="auto" w:fill="FFFFFF"/>
        <w:spacing w:before="100" w:beforeAutospacing="1" w:after="100" w:afterAutospacing="1" w:line="317" w:lineRule="exact"/>
        <w:ind w:right="80" w:firstLine="709"/>
        <w:jc w:val="both"/>
        <w:outlineLvl w:val="1"/>
        <w:rPr>
          <w:spacing w:val="-3"/>
          <w:sz w:val="28"/>
          <w:szCs w:val="28"/>
        </w:rPr>
      </w:pPr>
      <w:r>
        <w:rPr>
          <w:b/>
          <w:bCs/>
          <w:spacing w:val="-3"/>
          <w:sz w:val="28"/>
          <w:szCs w:val="28"/>
        </w:rPr>
        <w:t>Чл.40.</w:t>
      </w:r>
      <w:r>
        <w:rPr>
          <w:spacing w:val="-3"/>
          <w:sz w:val="28"/>
          <w:szCs w:val="28"/>
        </w:rPr>
        <w:t xml:space="preserve"> </w:t>
      </w:r>
      <w:r>
        <w:rPr>
          <w:b/>
          <w:bCs/>
          <w:sz w:val="28"/>
          <w:szCs w:val="28"/>
        </w:rPr>
        <w:t xml:space="preserve">(1) </w:t>
      </w:r>
      <w:r>
        <w:rPr>
          <w:spacing w:val="-3"/>
          <w:sz w:val="28"/>
          <w:szCs w:val="28"/>
        </w:rPr>
        <w:t>Този устав е разработен от Общото събрание на НЧ „</w:t>
      </w:r>
      <w:r>
        <w:rPr>
          <w:sz w:val="28"/>
          <w:szCs w:val="28"/>
        </w:rPr>
        <w:t xml:space="preserve">Васил </w:t>
      </w:r>
      <w:r>
        <w:rPr>
          <w:sz w:val="28"/>
          <w:szCs w:val="28"/>
        </w:rPr>
        <w:lastRenderedPageBreak/>
        <w:t xml:space="preserve">Петлешков – 1874г.”, в съответствие с изискванията от ЗНЧ </w:t>
      </w:r>
      <w:proofErr w:type="spellStart"/>
      <w:r>
        <w:rPr>
          <w:sz w:val="28"/>
          <w:szCs w:val="28"/>
        </w:rPr>
        <w:t>Обн</w:t>
      </w:r>
      <w:proofErr w:type="spellEnd"/>
      <w:r>
        <w:rPr>
          <w:sz w:val="28"/>
          <w:szCs w:val="28"/>
        </w:rPr>
        <w:t xml:space="preserve">.ДВ., бр.89 от 22 Октомври 1996г и последно изм. ДВ. бр.42 от 5 Юни 2009 г. </w:t>
      </w:r>
    </w:p>
    <w:p w:rsidR="00D8602C" w:rsidRDefault="00D8602C" w:rsidP="00D8602C">
      <w:pPr>
        <w:spacing w:before="240"/>
        <w:jc w:val="both"/>
        <w:rPr>
          <w:sz w:val="28"/>
          <w:szCs w:val="28"/>
        </w:rPr>
      </w:pPr>
      <w:r>
        <w:rPr>
          <w:sz w:val="28"/>
          <w:szCs w:val="28"/>
        </w:rPr>
        <w:tab/>
      </w:r>
      <w:r>
        <w:rPr>
          <w:b/>
          <w:bCs/>
          <w:sz w:val="28"/>
          <w:szCs w:val="28"/>
        </w:rPr>
        <w:t>(2)</w:t>
      </w:r>
      <w:r>
        <w:rPr>
          <w:sz w:val="28"/>
          <w:szCs w:val="28"/>
        </w:rPr>
        <w:t xml:space="preserve"> Уставът е приет на Общо отчетно-изборно събрание на НЧ ”Васил Петлешков – 1874” в гр. Брацигово на 28. 04. 2010 г. и е подписан от членовете и председателя присъствали на редовно общо събрание на читалището, приели устава на читалището, удостоверено чрез подписите им. </w:t>
      </w:r>
    </w:p>
    <w:p w:rsidR="008F3090" w:rsidRDefault="008F3090" w:rsidP="00D8602C">
      <w:pPr>
        <w:spacing w:before="240"/>
        <w:jc w:val="both"/>
        <w:rPr>
          <w:sz w:val="28"/>
          <w:szCs w:val="28"/>
        </w:rPr>
      </w:pPr>
    </w:p>
    <w:p w:rsidR="00D8602C" w:rsidRDefault="00D8602C" w:rsidP="00D8602C">
      <w:pPr>
        <w:jc w:val="both"/>
        <w:rPr>
          <w:sz w:val="28"/>
          <w:szCs w:val="28"/>
        </w:rPr>
      </w:pPr>
      <w:r>
        <w:rPr>
          <w:sz w:val="28"/>
          <w:szCs w:val="28"/>
        </w:rPr>
        <w:tab/>
      </w:r>
      <w:r>
        <w:rPr>
          <w:sz w:val="28"/>
          <w:szCs w:val="28"/>
        </w:rPr>
        <w:tab/>
      </w:r>
      <w:r>
        <w:rPr>
          <w:sz w:val="28"/>
          <w:szCs w:val="28"/>
        </w:rPr>
        <w:tab/>
        <w:t xml:space="preserve">Председател на </w:t>
      </w:r>
    </w:p>
    <w:p w:rsidR="00D8602C" w:rsidRDefault="00D8602C" w:rsidP="00D8602C">
      <w:pPr>
        <w:jc w:val="both"/>
        <w:rPr>
          <w:sz w:val="28"/>
          <w:szCs w:val="28"/>
        </w:rPr>
      </w:pPr>
      <w:r>
        <w:rPr>
          <w:sz w:val="28"/>
          <w:szCs w:val="28"/>
        </w:rPr>
        <w:tab/>
      </w:r>
      <w:r>
        <w:rPr>
          <w:sz w:val="28"/>
          <w:szCs w:val="28"/>
        </w:rPr>
        <w:tab/>
      </w:r>
      <w:r>
        <w:rPr>
          <w:sz w:val="28"/>
          <w:szCs w:val="28"/>
        </w:rPr>
        <w:tab/>
        <w:t>НЧ „Васил Петлешков -</w:t>
      </w:r>
      <w:r>
        <w:rPr>
          <w:sz w:val="28"/>
          <w:szCs w:val="28"/>
          <w:lang w:val="ru-RU"/>
        </w:rPr>
        <w:t xml:space="preserve"> 1874</w:t>
      </w:r>
      <w:r>
        <w:rPr>
          <w:sz w:val="28"/>
          <w:szCs w:val="28"/>
        </w:rPr>
        <w:t xml:space="preserve">”: </w:t>
      </w:r>
      <w:r>
        <w:rPr>
          <w:sz w:val="28"/>
          <w:szCs w:val="28"/>
          <w:lang w:val="en-US"/>
        </w:rPr>
        <w:t xml:space="preserve">     </w:t>
      </w:r>
      <w:r>
        <w:rPr>
          <w:sz w:val="28"/>
          <w:szCs w:val="28"/>
        </w:rPr>
        <w:t xml:space="preserve">    (п)</w:t>
      </w:r>
    </w:p>
    <w:p w:rsidR="00D8602C" w:rsidRDefault="00D8602C" w:rsidP="00D8602C">
      <w:pPr>
        <w:jc w:val="both"/>
        <w:rPr>
          <w:sz w:val="28"/>
          <w:szCs w:val="28"/>
          <w:lang w:val="ru-RU"/>
        </w:rPr>
      </w:pP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r>
        <w:rPr>
          <w:sz w:val="28"/>
          <w:szCs w:val="28"/>
          <w:lang w:val="ru-RU"/>
        </w:rPr>
        <w:t xml:space="preserve">       (Иванка </w:t>
      </w:r>
      <w:proofErr w:type="spellStart"/>
      <w:r>
        <w:rPr>
          <w:sz w:val="28"/>
          <w:szCs w:val="28"/>
          <w:lang w:val="ru-RU"/>
        </w:rPr>
        <w:t>Стефанова</w:t>
      </w:r>
      <w:proofErr w:type="spellEnd"/>
      <w:r>
        <w:rPr>
          <w:sz w:val="28"/>
          <w:szCs w:val="28"/>
          <w:lang w:val="ru-RU"/>
        </w:rPr>
        <w:t>)</w:t>
      </w:r>
    </w:p>
    <w:p w:rsidR="00D8602C" w:rsidRDefault="00D8602C" w:rsidP="00D8602C">
      <w:pPr>
        <w:jc w:val="both"/>
        <w:rPr>
          <w:sz w:val="28"/>
          <w:szCs w:val="28"/>
          <w:lang w:val="en-US"/>
        </w:rPr>
      </w:pPr>
    </w:p>
    <w:p w:rsidR="00D8602C" w:rsidRDefault="00D8602C" w:rsidP="00D8602C">
      <w:pPr>
        <w:jc w:val="both"/>
        <w:rPr>
          <w:sz w:val="28"/>
          <w:szCs w:val="28"/>
          <w:lang w:val="en-US"/>
        </w:rPr>
      </w:pPr>
    </w:p>
    <w:p w:rsidR="00D8602C" w:rsidRDefault="00D8602C" w:rsidP="00D8602C">
      <w:pPr>
        <w:jc w:val="both"/>
        <w:rPr>
          <w:sz w:val="28"/>
          <w:szCs w:val="28"/>
          <w:lang w:val="en-US"/>
        </w:rPr>
      </w:pPr>
    </w:p>
    <w:p w:rsidR="00D8602C" w:rsidRDefault="00D8602C" w:rsidP="00D8602C">
      <w:pPr>
        <w:jc w:val="both"/>
        <w:rPr>
          <w:sz w:val="28"/>
          <w:szCs w:val="28"/>
        </w:rPr>
      </w:pPr>
    </w:p>
    <w:p w:rsidR="00FF410F" w:rsidRDefault="00FF410F" w:rsidP="00D8602C">
      <w:pPr>
        <w:jc w:val="both"/>
        <w:rPr>
          <w:sz w:val="28"/>
          <w:szCs w:val="28"/>
        </w:rPr>
      </w:pPr>
    </w:p>
    <w:p w:rsidR="00FF410F" w:rsidRPr="00FF410F" w:rsidRDefault="00FF410F" w:rsidP="00D8602C">
      <w:pPr>
        <w:jc w:val="both"/>
        <w:rPr>
          <w:sz w:val="28"/>
          <w:szCs w:val="28"/>
        </w:rPr>
      </w:pPr>
      <w:bookmarkStart w:id="0" w:name="_GoBack"/>
      <w:bookmarkEnd w:id="0"/>
    </w:p>
    <w:p w:rsidR="00D8602C" w:rsidRDefault="00D8602C" w:rsidP="00D8602C">
      <w:pPr>
        <w:jc w:val="both"/>
        <w:rPr>
          <w:sz w:val="28"/>
          <w:szCs w:val="28"/>
          <w:lang w:val="en-US"/>
        </w:rPr>
      </w:pPr>
    </w:p>
    <w:p w:rsidR="00D8602C" w:rsidRDefault="00D8602C" w:rsidP="00D8602C">
      <w:pPr>
        <w:widowControl/>
        <w:autoSpaceDE/>
        <w:adjustRightInd/>
        <w:spacing w:after="200" w:line="276" w:lineRule="auto"/>
        <w:jc w:val="center"/>
        <w:rPr>
          <w:b/>
          <w:sz w:val="32"/>
          <w:szCs w:val="32"/>
          <w:lang w:eastAsia="en-US"/>
        </w:rPr>
      </w:pPr>
      <w:r>
        <w:rPr>
          <w:b/>
          <w:sz w:val="32"/>
          <w:szCs w:val="32"/>
          <w:lang w:eastAsia="en-US"/>
        </w:rPr>
        <w:t>ЧЛЕНОВЕ НА НАСТОЯТЕЛСТВО:</w:t>
      </w:r>
    </w:p>
    <w:p w:rsidR="00D8602C" w:rsidRDefault="00D8602C"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ИВАНКА ХРИСТОВА СТЕФАНОВА – ПРЕДСЕДАТЕЛ</w:t>
      </w:r>
    </w:p>
    <w:p w:rsidR="00D8602C" w:rsidRDefault="00D8602C"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ГЕОРГИ ВАСИЛЕВ КАБОВ – ЧЛЕН</w:t>
      </w:r>
    </w:p>
    <w:p w:rsidR="00D8602C" w:rsidRDefault="008F3090"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ИВАН ЖИВКОВ ДИМОВ</w:t>
      </w:r>
      <w:r w:rsidR="00D8602C">
        <w:rPr>
          <w:b/>
          <w:sz w:val="32"/>
          <w:szCs w:val="32"/>
          <w:lang w:eastAsia="en-US"/>
        </w:rPr>
        <w:t>– ЧЛЕН</w:t>
      </w:r>
    </w:p>
    <w:p w:rsidR="00D8602C" w:rsidRDefault="008F3090"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 xml:space="preserve">КОСТАДИНКА ДИМИТРОВА НАЙДЕНОВА </w:t>
      </w:r>
      <w:r w:rsidR="00D8602C">
        <w:rPr>
          <w:b/>
          <w:sz w:val="32"/>
          <w:szCs w:val="32"/>
          <w:lang w:eastAsia="en-US"/>
        </w:rPr>
        <w:t>– ЧЛЕН</w:t>
      </w:r>
    </w:p>
    <w:p w:rsidR="00D8602C" w:rsidRDefault="008F3090"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Д – р МИЛКА ИВАНОВА КЪНЧЕВА</w:t>
      </w:r>
      <w:r w:rsidR="00D8602C">
        <w:rPr>
          <w:b/>
          <w:sz w:val="32"/>
          <w:szCs w:val="32"/>
          <w:lang w:eastAsia="en-US"/>
        </w:rPr>
        <w:t>– ЧЛЕН</w:t>
      </w:r>
    </w:p>
    <w:p w:rsidR="00D8602C" w:rsidRDefault="008F3090"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 xml:space="preserve">Д – р МИЛАНА ИСТИЛИЯНОВА ТОДОВИЧИНА </w:t>
      </w:r>
      <w:r w:rsidR="00D8602C">
        <w:rPr>
          <w:b/>
          <w:sz w:val="32"/>
          <w:szCs w:val="32"/>
          <w:lang w:eastAsia="en-US"/>
        </w:rPr>
        <w:t>– ЧЛЕН</w:t>
      </w:r>
    </w:p>
    <w:p w:rsidR="00D8602C" w:rsidRDefault="008F3090" w:rsidP="00D8602C">
      <w:pPr>
        <w:widowControl/>
        <w:numPr>
          <w:ilvl w:val="0"/>
          <w:numId w:val="1"/>
        </w:numPr>
        <w:autoSpaceDE/>
        <w:adjustRightInd/>
        <w:spacing w:after="200" w:line="276" w:lineRule="auto"/>
        <w:contextualSpacing/>
        <w:jc w:val="both"/>
        <w:rPr>
          <w:b/>
          <w:sz w:val="32"/>
          <w:szCs w:val="32"/>
          <w:lang w:eastAsia="en-US"/>
        </w:rPr>
      </w:pPr>
      <w:r>
        <w:rPr>
          <w:b/>
          <w:sz w:val="32"/>
          <w:szCs w:val="32"/>
          <w:lang w:eastAsia="en-US"/>
        </w:rPr>
        <w:t xml:space="preserve">ПЕЙО НИКОЛОВ МАЛИНОВ </w:t>
      </w:r>
      <w:r w:rsidR="00D8602C">
        <w:rPr>
          <w:b/>
          <w:sz w:val="32"/>
          <w:szCs w:val="32"/>
          <w:lang w:eastAsia="en-US"/>
        </w:rPr>
        <w:t>– ЧЛЕН</w:t>
      </w:r>
    </w:p>
    <w:p w:rsidR="00D8602C" w:rsidRDefault="00D8602C" w:rsidP="00D8602C">
      <w:pPr>
        <w:widowControl/>
        <w:autoSpaceDE/>
        <w:adjustRightInd/>
        <w:spacing w:after="200" w:line="276" w:lineRule="auto"/>
        <w:jc w:val="both"/>
        <w:rPr>
          <w:b/>
          <w:sz w:val="32"/>
          <w:szCs w:val="32"/>
          <w:lang w:eastAsia="en-US"/>
        </w:rPr>
      </w:pPr>
    </w:p>
    <w:p w:rsidR="00D8602C" w:rsidRDefault="00D8602C" w:rsidP="00D8602C">
      <w:pPr>
        <w:widowControl/>
        <w:autoSpaceDE/>
        <w:adjustRightInd/>
        <w:spacing w:after="200" w:line="276" w:lineRule="auto"/>
        <w:jc w:val="center"/>
        <w:rPr>
          <w:b/>
          <w:sz w:val="32"/>
          <w:szCs w:val="32"/>
          <w:lang w:eastAsia="en-US"/>
        </w:rPr>
      </w:pPr>
      <w:r>
        <w:rPr>
          <w:b/>
          <w:sz w:val="32"/>
          <w:szCs w:val="32"/>
          <w:lang w:eastAsia="en-US"/>
        </w:rPr>
        <w:t>ПРОВЕРИТЕЛНА КОМИСИЯ:</w:t>
      </w:r>
    </w:p>
    <w:p w:rsidR="00D8602C" w:rsidRDefault="008F3090" w:rsidP="008F3090">
      <w:pPr>
        <w:pStyle w:val="a4"/>
        <w:numPr>
          <w:ilvl w:val="3"/>
          <w:numId w:val="1"/>
        </w:numPr>
        <w:ind w:left="709" w:hanging="283"/>
        <w:jc w:val="both"/>
        <w:rPr>
          <w:sz w:val="28"/>
          <w:szCs w:val="28"/>
        </w:rPr>
      </w:pPr>
      <w:r>
        <w:rPr>
          <w:sz w:val="28"/>
          <w:szCs w:val="28"/>
        </w:rPr>
        <w:t>СОНЯ АТАНАСОВА ТОДОРИЕВА – ПРЕДСЕДАТЕЛ</w:t>
      </w:r>
    </w:p>
    <w:p w:rsidR="008F3090" w:rsidRDefault="008F3090" w:rsidP="008F3090">
      <w:pPr>
        <w:pStyle w:val="a4"/>
        <w:numPr>
          <w:ilvl w:val="3"/>
          <w:numId w:val="1"/>
        </w:numPr>
        <w:ind w:left="709" w:hanging="283"/>
        <w:jc w:val="both"/>
        <w:rPr>
          <w:sz w:val="28"/>
          <w:szCs w:val="28"/>
        </w:rPr>
      </w:pPr>
      <w:r>
        <w:rPr>
          <w:sz w:val="28"/>
          <w:szCs w:val="28"/>
        </w:rPr>
        <w:t xml:space="preserve">ЕЛЕНА АСЕНОВА </w:t>
      </w:r>
      <w:proofErr w:type="spellStart"/>
      <w:r>
        <w:rPr>
          <w:sz w:val="28"/>
          <w:szCs w:val="28"/>
        </w:rPr>
        <w:t>АСЕНОВА</w:t>
      </w:r>
      <w:proofErr w:type="spellEnd"/>
      <w:r>
        <w:rPr>
          <w:sz w:val="28"/>
          <w:szCs w:val="28"/>
        </w:rPr>
        <w:t xml:space="preserve"> – ВАСИЛЕВА – ЧЛЕН</w:t>
      </w:r>
    </w:p>
    <w:p w:rsidR="008F3090" w:rsidRPr="008F3090" w:rsidRDefault="008F3090" w:rsidP="008F3090">
      <w:pPr>
        <w:pStyle w:val="a4"/>
        <w:numPr>
          <w:ilvl w:val="3"/>
          <w:numId w:val="1"/>
        </w:numPr>
        <w:ind w:left="709" w:hanging="283"/>
        <w:jc w:val="both"/>
        <w:rPr>
          <w:sz w:val="28"/>
          <w:szCs w:val="28"/>
        </w:rPr>
      </w:pPr>
      <w:r>
        <w:rPr>
          <w:sz w:val="28"/>
          <w:szCs w:val="28"/>
        </w:rPr>
        <w:t>ЙОРДАНКА КРЪСТЕВА ВАСИЛЕВА - ЧЛЕН</w:t>
      </w:r>
    </w:p>
    <w:p w:rsidR="0004092D" w:rsidRDefault="0004092D"/>
    <w:sectPr w:rsidR="0004092D" w:rsidSect="008F3090">
      <w:pgSz w:w="11906" w:h="16838"/>
      <w:pgMar w:top="851"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D3F7D"/>
    <w:multiLevelType w:val="hybridMultilevel"/>
    <w:tmpl w:val="D034DD8A"/>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B7C0D280">
      <w:start w:val="1"/>
      <w:numFmt w:val="decimal"/>
      <w:lvlText w:val="%4."/>
      <w:lvlJc w:val="left"/>
      <w:pPr>
        <w:ind w:left="2880" w:hanging="360"/>
      </w:pPr>
      <w:rPr>
        <w:rFonts w:cs="Times New Roman"/>
        <w:b/>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66CF5475"/>
    <w:multiLevelType w:val="hybridMultilevel"/>
    <w:tmpl w:val="90FC86B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7B"/>
    <w:rsid w:val="0004092D"/>
    <w:rsid w:val="008F3090"/>
    <w:rsid w:val="009C347B"/>
    <w:rsid w:val="00D8602C"/>
    <w:rsid w:val="00FF41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2C"/>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2C"/>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8F3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2C"/>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2C"/>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8F3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dc:creator>
  <cp:keywords/>
  <dc:description/>
  <cp:lastModifiedBy>Galia</cp:lastModifiedBy>
  <cp:revision>15</cp:revision>
  <dcterms:created xsi:type="dcterms:W3CDTF">2019-01-16T07:08:00Z</dcterms:created>
  <dcterms:modified xsi:type="dcterms:W3CDTF">2019-06-14T09:13:00Z</dcterms:modified>
</cp:coreProperties>
</file>